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47C98" w:rsidRPr="008D3BA8" w:rsidRDefault="00647C98" w:rsidP="00647C98">
      <w:pPr>
        <w:pStyle w:val="a3"/>
        <w:spacing w:line="360" w:lineRule="auto"/>
        <w:rPr>
          <w:kern w:val="0"/>
          <w:sz w:val="24"/>
          <w:szCs w:val="24"/>
          <w:lang w:val="uz-Cyrl-UZ"/>
        </w:rPr>
      </w:pPr>
      <w:r w:rsidRPr="008D3BA8">
        <w:rPr>
          <w:kern w:val="0"/>
          <w:sz w:val="24"/>
          <w:szCs w:val="24"/>
          <w:lang w:val="uz-Cyrl-UZ"/>
        </w:rPr>
        <w:t>E-COMMЕRCE ДА ТУЛОВ ТИЗИМИ.</w:t>
      </w:r>
    </w:p>
    <w:p w:rsidR="00647C98" w:rsidRPr="008D3BA8" w:rsidRDefault="00647C98" w:rsidP="00647C98">
      <w:pPr>
        <w:spacing w:line="360" w:lineRule="auto"/>
        <w:ind w:firstLine="709"/>
        <w:jc w:val="both"/>
        <w:rPr>
          <w:rFonts w:ascii="Times New Roman" w:hAnsi="Times New Roman" w:cs="Times New Roman"/>
          <w:b/>
          <w:kern w:val="0"/>
          <w:sz w:val="24"/>
          <w:szCs w:val="24"/>
          <w:lang w:val="uz-Cyrl-UZ"/>
        </w:rPr>
      </w:pPr>
    </w:p>
    <w:p w:rsidR="00647C98" w:rsidRPr="008D3BA8" w:rsidRDefault="00647C98" w:rsidP="00647C98">
      <w:pPr>
        <w:spacing w:line="360" w:lineRule="auto"/>
        <w:ind w:firstLine="709"/>
        <w:jc w:val="center"/>
        <w:rPr>
          <w:rFonts w:ascii="Times New Roman" w:hAnsi="Times New Roman" w:cs="Times New Roman"/>
          <w:b/>
          <w:kern w:val="0"/>
          <w:sz w:val="24"/>
          <w:szCs w:val="24"/>
          <w:lang w:val="uz-Cyrl-UZ"/>
        </w:rPr>
      </w:pPr>
      <w:r w:rsidRPr="008D3BA8">
        <w:rPr>
          <w:rFonts w:ascii="Times New Roman" w:hAnsi="Times New Roman" w:cs="Times New Roman"/>
          <w:b/>
          <w:kern w:val="0"/>
          <w:sz w:val="24"/>
          <w:szCs w:val="24"/>
          <w:lang w:val="uz-Cyrl-UZ"/>
        </w:rPr>
        <w:t>Режа:</w:t>
      </w:r>
    </w:p>
    <w:p w:rsidR="00647C98" w:rsidRPr="00D15C4F" w:rsidRDefault="00647C98" w:rsidP="00647C98">
      <w:pPr>
        <w:spacing w:line="360" w:lineRule="auto"/>
        <w:ind w:firstLine="709"/>
        <w:jc w:val="both"/>
        <w:rPr>
          <w:rFonts w:ascii="Times New Roman" w:hAnsi="Times New Roman" w:cs="Times New Roman"/>
          <w:b/>
          <w:i/>
          <w:kern w:val="0"/>
          <w:sz w:val="24"/>
          <w:szCs w:val="24"/>
          <w:lang w:val="uz-Cyrl-UZ"/>
        </w:rPr>
      </w:pPr>
      <w:r w:rsidRPr="00D15C4F">
        <w:rPr>
          <w:rFonts w:ascii="Times New Roman" w:hAnsi="Times New Roman" w:cs="Times New Roman"/>
          <w:b/>
          <w:i/>
          <w:kern w:val="0"/>
          <w:sz w:val="24"/>
          <w:szCs w:val="24"/>
          <w:lang w:val="uz-Cyrl-UZ"/>
        </w:rPr>
        <w:t>1. Анъанавий тулов тизими характеристикалари</w:t>
      </w:r>
    </w:p>
    <w:p w:rsidR="00647C98" w:rsidRPr="00D15C4F" w:rsidRDefault="00647C98" w:rsidP="00647C98">
      <w:pPr>
        <w:spacing w:line="360" w:lineRule="auto"/>
        <w:ind w:firstLine="709"/>
        <w:jc w:val="both"/>
        <w:rPr>
          <w:rFonts w:ascii="Times New Roman" w:hAnsi="Times New Roman" w:cs="Times New Roman"/>
          <w:b/>
          <w:i/>
          <w:kern w:val="0"/>
          <w:sz w:val="24"/>
          <w:szCs w:val="24"/>
          <w:lang w:val="uz-Cyrl-UZ"/>
        </w:rPr>
      </w:pPr>
      <w:r w:rsidRPr="00D15C4F">
        <w:rPr>
          <w:rFonts w:ascii="Times New Roman" w:hAnsi="Times New Roman" w:cs="Times New Roman"/>
          <w:b/>
          <w:i/>
          <w:kern w:val="0"/>
          <w:sz w:val="24"/>
          <w:szCs w:val="24"/>
          <w:lang w:val="uz-Cyrl-UZ"/>
        </w:rPr>
        <w:t>2.  Кредит</w:t>
      </w:r>
      <w:r>
        <w:rPr>
          <w:rFonts w:ascii="Times New Roman" w:hAnsi="Times New Roman" w:cs="Times New Roman"/>
          <w:b/>
          <w:i/>
          <w:kern w:val="0"/>
          <w:sz w:val="24"/>
          <w:szCs w:val="24"/>
          <w:lang w:val="uz-Cyrl-UZ"/>
        </w:rPr>
        <w:t>ли</w:t>
      </w:r>
      <w:r w:rsidRPr="00D15C4F">
        <w:rPr>
          <w:rFonts w:ascii="Times New Roman" w:hAnsi="Times New Roman" w:cs="Times New Roman"/>
          <w:b/>
          <w:i/>
          <w:kern w:val="0"/>
          <w:sz w:val="24"/>
          <w:szCs w:val="24"/>
          <w:lang w:val="uz-Cyrl-UZ"/>
        </w:rPr>
        <w:t xml:space="preserve"> </w:t>
      </w:r>
      <w:r>
        <w:rPr>
          <w:rFonts w:ascii="Times New Roman" w:hAnsi="Times New Roman" w:cs="Times New Roman"/>
          <w:b/>
          <w:i/>
          <w:kern w:val="0"/>
          <w:sz w:val="24"/>
          <w:szCs w:val="24"/>
          <w:lang w:val="uz-Cyrl-UZ"/>
        </w:rPr>
        <w:t>карта</w:t>
      </w:r>
      <w:r w:rsidRPr="00D15C4F">
        <w:rPr>
          <w:rFonts w:ascii="Times New Roman" w:hAnsi="Times New Roman" w:cs="Times New Roman"/>
          <w:b/>
          <w:i/>
          <w:kern w:val="0"/>
          <w:sz w:val="24"/>
          <w:szCs w:val="24"/>
          <w:lang w:val="uz-Cyrl-UZ"/>
        </w:rPr>
        <w:t>лари ёрдамида тулов тизими</w:t>
      </w:r>
      <w:bookmarkStart w:id="0" w:name="_GoBack"/>
      <w:bookmarkEnd w:id="0"/>
    </w:p>
    <w:p w:rsidR="00647C98" w:rsidRPr="00D15C4F" w:rsidRDefault="00647C98" w:rsidP="00647C98">
      <w:pPr>
        <w:spacing w:line="360" w:lineRule="auto"/>
        <w:ind w:firstLine="709"/>
        <w:jc w:val="both"/>
        <w:rPr>
          <w:rFonts w:ascii="Times New Roman" w:hAnsi="Times New Roman" w:cs="Times New Roman"/>
          <w:b/>
          <w:i/>
          <w:kern w:val="0"/>
          <w:sz w:val="24"/>
          <w:szCs w:val="24"/>
          <w:lang w:val="uz-Cyrl-UZ"/>
        </w:rPr>
      </w:pPr>
      <w:r w:rsidRPr="00D15C4F">
        <w:rPr>
          <w:rFonts w:ascii="Times New Roman" w:hAnsi="Times New Roman" w:cs="Times New Roman"/>
          <w:b/>
          <w:i/>
          <w:kern w:val="0"/>
          <w:sz w:val="24"/>
          <w:szCs w:val="24"/>
          <w:lang w:val="uz-Cyrl-UZ"/>
        </w:rPr>
        <w:t>3. Ракамли хамёнларнинг функциялари</w:t>
      </w:r>
    </w:p>
    <w:p w:rsidR="00647C98" w:rsidRDefault="00647C98" w:rsidP="00647C98">
      <w:pPr>
        <w:pStyle w:val="a4"/>
        <w:ind w:firstLine="720"/>
        <w:jc w:val="both"/>
        <w:rPr>
          <w:i/>
          <w:kern w:val="0"/>
          <w:sz w:val="24"/>
          <w:szCs w:val="24"/>
        </w:rPr>
      </w:pPr>
      <w:r w:rsidRPr="00D15C4F">
        <w:rPr>
          <w:i/>
          <w:kern w:val="0"/>
          <w:sz w:val="24"/>
          <w:szCs w:val="24"/>
        </w:rPr>
        <w:t>4. В2С аренасида рақамли тўлов тизими.</w:t>
      </w:r>
    </w:p>
    <w:p w:rsidR="00647C98" w:rsidRPr="00D15C4F" w:rsidRDefault="00647C98" w:rsidP="00647C98">
      <w:pPr>
        <w:pStyle w:val="a4"/>
        <w:ind w:firstLine="720"/>
        <w:jc w:val="both"/>
        <w:rPr>
          <w:i/>
          <w:kern w:val="0"/>
          <w:sz w:val="24"/>
          <w:szCs w:val="24"/>
        </w:rPr>
      </w:pPr>
      <w:r>
        <w:rPr>
          <w:i/>
          <w:kern w:val="0"/>
          <w:sz w:val="24"/>
          <w:szCs w:val="24"/>
        </w:rPr>
        <w:t>5. Рақамли хамёнлар.</w:t>
      </w:r>
    </w:p>
    <w:p w:rsidR="00647C98" w:rsidRPr="00647C98" w:rsidRDefault="00647C98" w:rsidP="00647C98">
      <w:pPr>
        <w:spacing w:line="360" w:lineRule="auto"/>
        <w:ind w:firstLine="720"/>
        <w:jc w:val="both"/>
        <w:rPr>
          <w:rFonts w:ascii="Times New Roman" w:hAnsi="Times New Roman" w:cs="Times New Roman"/>
          <w:b/>
          <w:i/>
          <w:kern w:val="0"/>
          <w:sz w:val="24"/>
          <w:szCs w:val="24"/>
          <w:lang w:val="uz-Cyrl-UZ"/>
        </w:rPr>
      </w:pPr>
    </w:p>
    <w:p w:rsidR="00647C98" w:rsidRPr="00647C98" w:rsidRDefault="00647C98" w:rsidP="00647C98">
      <w:pPr>
        <w:pStyle w:val="a4"/>
        <w:rPr>
          <w:kern w:val="0"/>
          <w:sz w:val="24"/>
          <w:szCs w:val="24"/>
          <w:lang w:eastAsia="en-US"/>
        </w:rPr>
      </w:pPr>
    </w:p>
    <w:p w:rsidR="00647C98" w:rsidRPr="008D3BA8" w:rsidRDefault="00647C98" w:rsidP="00647C98">
      <w:pPr>
        <w:pStyle w:val="a4"/>
        <w:rPr>
          <w:kern w:val="0"/>
          <w:sz w:val="24"/>
          <w:szCs w:val="24"/>
        </w:rPr>
      </w:pPr>
      <w:r w:rsidRPr="008D3BA8">
        <w:rPr>
          <w:kern w:val="0"/>
          <w:sz w:val="24"/>
          <w:szCs w:val="24"/>
        </w:rPr>
        <w:t xml:space="preserve">Электрон Почтадаги </w:t>
      </w:r>
      <w:r w:rsidRPr="00D15C4F">
        <w:rPr>
          <w:kern w:val="0"/>
          <w:sz w:val="24"/>
          <w:szCs w:val="24"/>
        </w:rPr>
        <w:t>Pay</w:t>
      </w:r>
      <w:r w:rsidRPr="008D3BA8">
        <w:rPr>
          <w:kern w:val="0"/>
          <w:sz w:val="24"/>
          <w:szCs w:val="24"/>
        </w:rPr>
        <w:t xml:space="preserve"> </w:t>
      </w:r>
      <w:r w:rsidRPr="00D15C4F">
        <w:rPr>
          <w:kern w:val="0"/>
          <w:sz w:val="24"/>
          <w:szCs w:val="24"/>
        </w:rPr>
        <w:t>Pal</w:t>
      </w:r>
      <w:r w:rsidRPr="008D3BA8">
        <w:rPr>
          <w:kern w:val="0"/>
          <w:sz w:val="24"/>
          <w:szCs w:val="24"/>
        </w:rPr>
        <w:t xml:space="preserve"> пуллари.</w:t>
      </w:r>
    </w:p>
    <w:p w:rsidR="00647C98" w:rsidRPr="008D3BA8" w:rsidRDefault="00647C98" w:rsidP="00647C98">
      <w:pPr>
        <w:spacing w:line="360" w:lineRule="auto"/>
        <w:ind w:firstLine="709"/>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 xml:space="preserve">1999 йил 16 ноябр куни Питер Тейл дўстлари билан ресторанда ўтирган. Ҳисобни олиб келганда Тейл қаршисида ўтирган дўсти учун Palm Pilot нинг инфрақизил нури билан ўзининг пулидан унга бериш учун фойдаланди. Тейл ва унинг ҳамкори Макс Левгин ўзининг Palm Pilot инфрақизил нури ёрдамида пулни бир-бирига ўтказиш тизимини яратди. Шу ғояга асосланиб дунёда биринчи бўлиб </w:t>
      </w:r>
      <w:r w:rsidRPr="008D3BA8">
        <w:rPr>
          <w:rFonts w:ascii="Times New Roman" w:hAnsi="Times New Roman" w:cs="Times New Roman"/>
          <w:b/>
          <w:kern w:val="0"/>
          <w:sz w:val="24"/>
          <w:szCs w:val="24"/>
          <w:lang w:val="uz-Cyrl-UZ"/>
        </w:rPr>
        <w:t>peer-to-peer</w:t>
      </w:r>
      <w:r w:rsidRPr="008D3BA8">
        <w:rPr>
          <w:rFonts w:ascii="Times New Roman" w:hAnsi="Times New Roman" w:cs="Times New Roman"/>
          <w:kern w:val="0"/>
          <w:sz w:val="24"/>
          <w:szCs w:val="24"/>
          <w:lang w:val="uz-Cyrl-UZ"/>
        </w:rPr>
        <w:t xml:space="preserve"> тўлов системаси пайдо бўлди. Pay Pal.com электрон почта орқали пулни бир-бирига узатиш имкониятини ҳосил қилади. Pay Pal системасидан фойдаланиш соддалиги жўнатувчилар ҳамда пулни қабул қилувчиларга қаратилган. Бу тизимнинг қисқача ишлаш принципи эди. Иккинчидан, Pay Pal Web сайтига кириб Pay Pal ҳисоб рақамини очасиз ва одддий битта формани тўлдириб, банк ва кредит карта элементларини қўшишимиз керак. Бу маълумотларга фақатгина Pay Pal ҳисоб рақамингизни бирор товарни сотиб олганингизда ёки бошқа шахсга пулни ўтказиш вақтида қўллаганингизда пуллар автоматик равишда банк ҳисоб рақамингиздан олинган ва автоматлаштирилган клиринг палатасининг АТС тўрига ўтказилади. У молиявий институтлар ўртасидаги пуллар ҳаракатини кузатади. Маблағни қабул қилиш керак бўлган томон электрон почта орқали пул келиб тушганлиги ҳақида хабар бериши лозим. Агар иккинчи томон Pay Pal ҳисоб рақамига эга бўлганида, дарҳол пуллар ўтказилади, лекин очилмаган ҳолда, аввал Pay Pal ҳисоб рақами очилиб кейин ўтказилади. Pay Pal ҳисобига пул тушганда, қабул қилувчи электрон йўл билан пулни ўзининг банк ҳисоб рақамига ёки кейинги учинчи шахсга ўтказиши мумкин.</w:t>
      </w:r>
    </w:p>
    <w:p w:rsidR="00647C98" w:rsidRPr="008D3BA8" w:rsidRDefault="00647C98" w:rsidP="00647C98">
      <w:pPr>
        <w:spacing w:line="360" w:lineRule="auto"/>
        <w:ind w:firstLine="709"/>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lastRenderedPageBreak/>
        <w:t xml:space="preserve">Бошида Левгин ва Тейл Pay Pal ни бир-бирини танийдиган шахслар ўртасидаги пул ўтказиш тизими деб қараганлар. Бироқ улар eBayдек компаниялар учун ҳам ишлай олишларини тушуниб етдилар. Сотувчи ва истеъмолчиларга чекларни бирғбирига узатиш ва уларни кутиш, қачон улар клиринг палатасининг текширишидан ўтса, кейин унга товарни жўнатишдек узоқ жараёнларнинг олдини олиб бошқа усулни таклиф қилдилар. Тейл ва Линч тўғри бўлиб чиқдилар. Ҳозирги кунда PayPal интернетдаги энг машҳур тўлов хизмати бўлиб ҳисобланади. Ўз иш фаолиятининг 1999 йил охиридан бошлаб то 2001 йилнинг августигача 9 миллион фойдаланувчисига эга бўлди. Ҳар куни </w:t>
      </w:r>
      <w:smartTag w:uri="urn:schemas-microsoft-com:office:smarttags" w:element="metricconverter">
        <w:smartTagPr>
          <w:attr w:name="ProductID" w:val="20000 га"/>
        </w:smartTagPr>
        <w:r w:rsidRPr="008D3BA8">
          <w:rPr>
            <w:rFonts w:ascii="Times New Roman" w:hAnsi="Times New Roman" w:cs="Times New Roman"/>
            <w:kern w:val="0"/>
            <w:sz w:val="24"/>
            <w:szCs w:val="24"/>
            <w:lang w:val="uz-Cyrl-UZ"/>
          </w:rPr>
          <w:t>20000 га</w:t>
        </w:r>
      </w:smartTag>
      <w:r w:rsidRPr="008D3BA8">
        <w:rPr>
          <w:rFonts w:ascii="Times New Roman" w:hAnsi="Times New Roman" w:cs="Times New Roman"/>
          <w:kern w:val="0"/>
          <w:sz w:val="24"/>
          <w:szCs w:val="24"/>
          <w:lang w:val="uz-Cyrl-UZ"/>
        </w:rPr>
        <w:t xml:space="preserve"> яқин янги фойдаланувчилар ва 3000 та компаниялар аъзо бўладилар. PayPal кредит компаниялар томонидан ҳисобга олмаган бўшлиқни тўлдирди. PayPal пайдо бўлмаганидан олдин одамларга айрим пайтларда кредит </w:t>
      </w:r>
      <w:r>
        <w:rPr>
          <w:rFonts w:ascii="Times New Roman" w:hAnsi="Times New Roman" w:cs="Times New Roman"/>
          <w:kern w:val="0"/>
          <w:sz w:val="24"/>
          <w:szCs w:val="24"/>
          <w:lang w:val="uz-Cyrl-UZ"/>
        </w:rPr>
        <w:t>карта</w:t>
      </w:r>
      <w:r w:rsidRPr="008D3BA8">
        <w:rPr>
          <w:rFonts w:ascii="Times New Roman" w:hAnsi="Times New Roman" w:cs="Times New Roman"/>
          <w:kern w:val="0"/>
          <w:sz w:val="24"/>
          <w:szCs w:val="24"/>
          <w:lang w:val="uz-Cyrl-UZ"/>
        </w:rPr>
        <w:t>дан тўлаш қийинроқ эди. Ҳозирги кунда PayPal интернетнинг асосий омадини ташкил қилади. Биринчидан, электрон сотувчилар (сотувчилар учун кредит ҳисоб рақами қабул қилишга доир юқори тўлов ёки муаммоларни истамайдиган одамлар ёки кичик компаниялар) хизмати учун (1,9% операция ҳажмидан плюс 25 цент, булар оддий кредитли операцияларнинг ярмисини ташкил этади.) кичик транзакцион тўловларни тўлайдилар. Мижозлар ҳисоб рақамидан фойдаланганликлари учун тўламайдилар. Иккинчидан, PayPal ҳисоб рақамига ҳали ўтказилмаган пулдан фоизлар олиш ҳисобидан даромад қилади.</w:t>
      </w:r>
    </w:p>
    <w:p w:rsidR="00647C98" w:rsidRPr="008D3BA8" w:rsidRDefault="00647C98" w:rsidP="00647C98">
      <w:pPr>
        <w:spacing w:line="360" w:lineRule="auto"/>
        <w:ind w:firstLine="709"/>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 xml:space="preserve"> Pay Pal нинг кучи унинг соддалигида: у чек ва кредит карта системасини ишлатади. Лекин бу ҳам унинг кучсиз томони. Анъанавий кредит системасидан кўра Pay Pal юқори даражали ўғирликлар учун жиддий қийинчиликларга учраяпти. Pay Pal ўғирликларга қарши $200 дан ортиқ бўлган шартномаларга махсус рухсатномани талаб қилаяпти.</w:t>
      </w:r>
    </w:p>
    <w:p w:rsidR="00647C98" w:rsidRPr="008D3BA8" w:rsidRDefault="00647C98" w:rsidP="00647C98">
      <w:pPr>
        <w:spacing w:line="360" w:lineRule="auto"/>
        <w:ind w:firstLine="709"/>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 xml:space="preserve"> Ушбу соҳада Pay Pal энг йирик компаниялардан ҳисоблансада, бу соҳада яна бир нечта илғор компаниялар бор. Катта кредит компаниялар узоқ вақт давомида peer-to-peer қулай тўлов системасида ўз мижозларининг эҳтиёжларини эътиборга олмадилар. Натижада АҚШ судида кўриб чиқилаётган антитраст иши босими остида бизнес яратишнинг альтернатив методини топиш ҳаракатида. Бозорга тўловнинг альтернатив тизими билан йирик рақиблар киришни бошлади. Улар Western Union Money Zap хизмати билан, AOL+AOLQUICK Cash ва Citibank Cait хизмати билан. Ҳозирга келиб Pay Pal улар ўртасида биринчи ўринлардан бирини эгаллаяпти.</w:t>
      </w:r>
    </w:p>
    <w:p w:rsidR="00647C98" w:rsidRPr="00647C98" w:rsidRDefault="00647C98" w:rsidP="00647C98">
      <w:pPr>
        <w:pStyle w:val="a4"/>
        <w:rPr>
          <w:kern w:val="0"/>
          <w:sz w:val="24"/>
          <w:szCs w:val="24"/>
          <w:lang w:eastAsia="en-US"/>
        </w:rPr>
      </w:pPr>
    </w:p>
    <w:p w:rsidR="00647C98" w:rsidRPr="00647C98" w:rsidRDefault="00647C98" w:rsidP="00647C98">
      <w:pPr>
        <w:pStyle w:val="a4"/>
        <w:rPr>
          <w:kern w:val="0"/>
          <w:sz w:val="24"/>
          <w:szCs w:val="24"/>
          <w:lang w:eastAsia="en-US"/>
        </w:rPr>
      </w:pPr>
      <w:r w:rsidRPr="00645658">
        <w:rPr>
          <w:kern w:val="0"/>
          <w:sz w:val="24"/>
          <w:szCs w:val="24"/>
        </w:rPr>
        <w:t>Анъанавий тулов тизими характеристикалари</w:t>
      </w:r>
    </w:p>
    <w:p w:rsidR="00647C98" w:rsidRDefault="00647C98" w:rsidP="00647C98">
      <w:pPr>
        <w:pStyle w:val="a4"/>
        <w:ind w:firstLine="720"/>
        <w:jc w:val="both"/>
        <w:rPr>
          <w:b w:val="0"/>
          <w:kern w:val="0"/>
          <w:sz w:val="24"/>
          <w:szCs w:val="24"/>
          <w:lang w:val="ru-RU" w:eastAsia="en-US"/>
        </w:rPr>
      </w:pPr>
      <w:r w:rsidRPr="00647C98">
        <w:rPr>
          <w:b w:val="0"/>
          <w:kern w:val="0"/>
          <w:sz w:val="24"/>
          <w:szCs w:val="24"/>
          <w:lang w:eastAsia="en-US"/>
        </w:rPr>
        <w:t>1. Накд пул а</w:t>
      </w:r>
      <w:r w:rsidRPr="00645658">
        <w:rPr>
          <w:b w:val="0"/>
          <w:kern w:val="0"/>
          <w:sz w:val="24"/>
          <w:szCs w:val="24"/>
        </w:rPr>
        <w:t>нъанавий тулов тизими</w:t>
      </w:r>
      <w:r w:rsidRPr="00647C98">
        <w:rPr>
          <w:b w:val="0"/>
          <w:kern w:val="0"/>
          <w:sz w:val="24"/>
          <w:szCs w:val="24"/>
        </w:rPr>
        <w:t>нинг</w:t>
      </w:r>
      <w:r w:rsidRPr="00647C98">
        <w:rPr>
          <w:b w:val="0"/>
          <w:kern w:val="0"/>
          <w:sz w:val="24"/>
          <w:szCs w:val="24"/>
          <w:lang w:eastAsia="en-US"/>
        </w:rPr>
        <w:t xml:space="preserve"> энг куп таркалган тури булиб, киймати давлат томонидан белгиланадиган легаль тендердир. </w:t>
      </w:r>
      <w:proofErr w:type="spellStart"/>
      <w:r>
        <w:rPr>
          <w:b w:val="0"/>
          <w:kern w:val="0"/>
          <w:sz w:val="24"/>
          <w:szCs w:val="24"/>
          <w:lang w:val="ru-RU" w:eastAsia="en-US"/>
        </w:rPr>
        <w:t>Накд</w:t>
      </w:r>
      <w:proofErr w:type="spellEnd"/>
      <w:r>
        <w:rPr>
          <w:b w:val="0"/>
          <w:kern w:val="0"/>
          <w:sz w:val="24"/>
          <w:szCs w:val="24"/>
          <w:lang w:val="ru-RU" w:eastAsia="en-US"/>
        </w:rPr>
        <w:t xml:space="preserve"> </w:t>
      </w:r>
      <w:proofErr w:type="spellStart"/>
      <w:r>
        <w:rPr>
          <w:b w:val="0"/>
          <w:kern w:val="0"/>
          <w:sz w:val="24"/>
          <w:szCs w:val="24"/>
          <w:lang w:val="ru-RU" w:eastAsia="en-US"/>
        </w:rPr>
        <w:t>пулнинг</w:t>
      </w:r>
      <w:proofErr w:type="spellEnd"/>
      <w:r>
        <w:rPr>
          <w:b w:val="0"/>
          <w:kern w:val="0"/>
          <w:sz w:val="24"/>
          <w:szCs w:val="24"/>
          <w:lang w:val="ru-RU" w:eastAsia="en-US"/>
        </w:rPr>
        <w:t xml:space="preserve"> </w:t>
      </w:r>
      <w:proofErr w:type="spellStart"/>
      <w:r>
        <w:rPr>
          <w:b w:val="0"/>
          <w:kern w:val="0"/>
          <w:sz w:val="24"/>
          <w:szCs w:val="24"/>
          <w:lang w:val="ru-RU" w:eastAsia="en-US"/>
        </w:rPr>
        <w:t>асосий</w:t>
      </w:r>
      <w:proofErr w:type="spellEnd"/>
      <w:r>
        <w:rPr>
          <w:b w:val="0"/>
          <w:kern w:val="0"/>
          <w:sz w:val="24"/>
          <w:szCs w:val="24"/>
          <w:lang w:val="ru-RU" w:eastAsia="en-US"/>
        </w:rPr>
        <w:t xml:space="preserve"> </w:t>
      </w:r>
      <w:proofErr w:type="spellStart"/>
      <w:r>
        <w:rPr>
          <w:b w:val="0"/>
          <w:kern w:val="0"/>
          <w:sz w:val="24"/>
          <w:szCs w:val="24"/>
          <w:lang w:val="ru-RU" w:eastAsia="en-US"/>
        </w:rPr>
        <w:t>хусусияти</w:t>
      </w:r>
      <w:proofErr w:type="spellEnd"/>
      <w:r>
        <w:rPr>
          <w:b w:val="0"/>
          <w:kern w:val="0"/>
          <w:sz w:val="24"/>
          <w:szCs w:val="24"/>
          <w:lang w:val="ru-RU" w:eastAsia="en-US"/>
        </w:rPr>
        <w:t xml:space="preserve">, </w:t>
      </w:r>
      <w:proofErr w:type="spellStart"/>
      <w:r>
        <w:rPr>
          <w:b w:val="0"/>
          <w:kern w:val="0"/>
          <w:sz w:val="24"/>
          <w:szCs w:val="24"/>
          <w:lang w:val="ru-RU" w:eastAsia="en-US"/>
        </w:rPr>
        <w:t>бу</w:t>
      </w:r>
      <w:proofErr w:type="spellEnd"/>
      <w:r>
        <w:rPr>
          <w:b w:val="0"/>
          <w:kern w:val="0"/>
          <w:sz w:val="24"/>
          <w:szCs w:val="24"/>
          <w:lang w:val="ru-RU" w:eastAsia="en-US"/>
        </w:rPr>
        <w:t xml:space="preserve"> </w:t>
      </w:r>
      <w:proofErr w:type="spellStart"/>
      <w:r>
        <w:rPr>
          <w:b w:val="0"/>
          <w:kern w:val="0"/>
          <w:sz w:val="24"/>
          <w:szCs w:val="24"/>
          <w:lang w:val="ru-RU" w:eastAsia="en-US"/>
        </w:rPr>
        <w:t>унинг</w:t>
      </w:r>
      <w:proofErr w:type="spellEnd"/>
      <w:r>
        <w:rPr>
          <w:b w:val="0"/>
          <w:kern w:val="0"/>
          <w:sz w:val="24"/>
          <w:szCs w:val="24"/>
          <w:lang w:val="ru-RU" w:eastAsia="en-US"/>
        </w:rPr>
        <w:t xml:space="preserve"> </w:t>
      </w:r>
      <w:proofErr w:type="spellStart"/>
      <w:r>
        <w:rPr>
          <w:b w:val="0"/>
          <w:kern w:val="0"/>
          <w:sz w:val="24"/>
          <w:szCs w:val="24"/>
          <w:lang w:val="ru-RU" w:eastAsia="en-US"/>
        </w:rPr>
        <w:t>тезда</w:t>
      </w:r>
      <w:proofErr w:type="spellEnd"/>
      <w:r>
        <w:rPr>
          <w:b w:val="0"/>
          <w:kern w:val="0"/>
          <w:sz w:val="24"/>
          <w:szCs w:val="24"/>
          <w:lang w:val="ru-RU" w:eastAsia="en-US"/>
        </w:rPr>
        <w:t xml:space="preserve"> </w:t>
      </w:r>
      <w:proofErr w:type="spellStart"/>
      <w:r>
        <w:rPr>
          <w:b w:val="0"/>
          <w:kern w:val="0"/>
          <w:sz w:val="24"/>
          <w:szCs w:val="24"/>
          <w:lang w:val="ru-RU" w:eastAsia="en-US"/>
        </w:rPr>
        <w:t>учинчи</w:t>
      </w:r>
      <w:proofErr w:type="spellEnd"/>
      <w:r>
        <w:rPr>
          <w:b w:val="0"/>
          <w:kern w:val="0"/>
          <w:sz w:val="24"/>
          <w:szCs w:val="24"/>
          <w:lang w:val="ru-RU" w:eastAsia="en-US"/>
        </w:rPr>
        <w:t xml:space="preserve"> </w:t>
      </w:r>
      <w:proofErr w:type="spellStart"/>
      <w:r>
        <w:rPr>
          <w:b w:val="0"/>
          <w:kern w:val="0"/>
          <w:sz w:val="24"/>
          <w:szCs w:val="24"/>
          <w:lang w:val="ru-RU" w:eastAsia="en-US"/>
        </w:rPr>
        <w:t>томонсиз</w:t>
      </w:r>
      <w:proofErr w:type="spellEnd"/>
      <w:r>
        <w:rPr>
          <w:b w:val="0"/>
          <w:kern w:val="0"/>
          <w:sz w:val="24"/>
          <w:szCs w:val="24"/>
          <w:lang w:val="ru-RU" w:eastAsia="en-US"/>
        </w:rPr>
        <w:t xml:space="preserve"> </w:t>
      </w:r>
      <w:proofErr w:type="spellStart"/>
      <w:r>
        <w:rPr>
          <w:b w:val="0"/>
          <w:kern w:val="0"/>
          <w:sz w:val="24"/>
          <w:szCs w:val="24"/>
          <w:lang w:val="ru-RU" w:eastAsia="en-US"/>
        </w:rPr>
        <w:t>нархга</w:t>
      </w:r>
      <w:proofErr w:type="spellEnd"/>
      <w:r>
        <w:rPr>
          <w:b w:val="0"/>
          <w:kern w:val="0"/>
          <w:sz w:val="24"/>
          <w:szCs w:val="24"/>
          <w:lang w:val="ru-RU" w:eastAsia="en-US"/>
        </w:rPr>
        <w:t xml:space="preserve"> конвертация </w:t>
      </w:r>
      <w:proofErr w:type="spellStart"/>
      <w:r>
        <w:rPr>
          <w:b w:val="0"/>
          <w:kern w:val="0"/>
          <w:sz w:val="24"/>
          <w:szCs w:val="24"/>
          <w:lang w:val="ru-RU" w:eastAsia="en-US"/>
        </w:rPr>
        <w:t>булишидир</w:t>
      </w:r>
      <w:proofErr w:type="spellEnd"/>
      <w:r>
        <w:rPr>
          <w:b w:val="0"/>
          <w:kern w:val="0"/>
          <w:sz w:val="24"/>
          <w:szCs w:val="24"/>
          <w:lang w:val="ru-RU" w:eastAsia="en-US"/>
        </w:rPr>
        <w:t>.</w:t>
      </w:r>
    </w:p>
    <w:p w:rsidR="00647C98" w:rsidRDefault="00647C98" w:rsidP="00647C98">
      <w:pPr>
        <w:pStyle w:val="a4"/>
        <w:ind w:firstLine="720"/>
        <w:jc w:val="both"/>
        <w:rPr>
          <w:b w:val="0"/>
          <w:kern w:val="0"/>
          <w:sz w:val="24"/>
          <w:szCs w:val="24"/>
          <w:lang w:val="ru-RU" w:eastAsia="en-US"/>
        </w:rPr>
      </w:pPr>
      <w:r>
        <w:rPr>
          <w:b w:val="0"/>
          <w:kern w:val="0"/>
          <w:sz w:val="24"/>
          <w:szCs w:val="24"/>
          <w:lang w:val="ru-RU" w:eastAsia="en-US"/>
        </w:rPr>
        <w:t xml:space="preserve">Нега </w:t>
      </w:r>
      <w:proofErr w:type="spellStart"/>
      <w:r>
        <w:rPr>
          <w:b w:val="0"/>
          <w:kern w:val="0"/>
          <w:sz w:val="24"/>
          <w:szCs w:val="24"/>
          <w:lang w:val="ru-RU" w:eastAsia="en-US"/>
        </w:rPr>
        <w:t>бугунги</w:t>
      </w:r>
      <w:proofErr w:type="spellEnd"/>
      <w:r>
        <w:rPr>
          <w:b w:val="0"/>
          <w:kern w:val="0"/>
          <w:sz w:val="24"/>
          <w:szCs w:val="24"/>
          <w:lang w:val="ru-RU" w:eastAsia="en-US"/>
        </w:rPr>
        <w:t xml:space="preserve"> </w:t>
      </w:r>
      <w:proofErr w:type="spellStart"/>
      <w:r>
        <w:rPr>
          <w:b w:val="0"/>
          <w:kern w:val="0"/>
          <w:sz w:val="24"/>
          <w:szCs w:val="24"/>
          <w:lang w:val="ru-RU" w:eastAsia="en-US"/>
        </w:rPr>
        <w:t>кунда</w:t>
      </w:r>
      <w:proofErr w:type="spellEnd"/>
      <w:r>
        <w:rPr>
          <w:b w:val="0"/>
          <w:kern w:val="0"/>
          <w:sz w:val="24"/>
          <w:szCs w:val="24"/>
          <w:lang w:val="ru-RU" w:eastAsia="en-US"/>
        </w:rPr>
        <w:t xml:space="preserve"> </w:t>
      </w:r>
      <w:proofErr w:type="spellStart"/>
      <w:r>
        <w:rPr>
          <w:b w:val="0"/>
          <w:kern w:val="0"/>
          <w:sz w:val="24"/>
          <w:szCs w:val="24"/>
          <w:lang w:val="ru-RU" w:eastAsia="en-US"/>
        </w:rPr>
        <w:t>накд</w:t>
      </w:r>
      <w:proofErr w:type="spellEnd"/>
      <w:r>
        <w:rPr>
          <w:b w:val="0"/>
          <w:kern w:val="0"/>
          <w:sz w:val="24"/>
          <w:szCs w:val="24"/>
          <w:lang w:val="ru-RU" w:eastAsia="en-US"/>
        </w:rPr>
        <w:t xml:space="preserve"> пул </w:t>
      </w:r>
      <w:proofErr w:type="spellStart"/>
      <w:r>
        <w:rPr>
          <w:b w:val="0"/>
          <w:kern w:val="0"/>
          <w:sz w:val="24"/>
          <w:szCs w:val="24"/>
          <w:lang w:val="ru-RU" w:eastAsia="en-US"/>
        </w:rPr>
        <w:t>оммабоп</w:t>
      </w:r>
      <w:proofErr w:type="spellEnd"/>
      <w:r>
        <w:rPr>
          <w:b w:val="0"/>
          <w:kern w:val="0"/>
          <w:sz w:val="24"/>
          <w:szCs w:val="24"/>
          <w:lang w:val="ru-RU" w:eastAsia="en-US"/>
        </w:rPr>
        <w:t>?</w:t>
      </w:r>
    </w:p>
    <w:p w:rsidR="00647C98" w:rsidRDefault="00647C98" w:rsidP="00647C98">
      <w:pPr>
        <w:pStyle w:val="a4"/>
        <w:numPr>
          <w:ilvl w:val="0"/>
          <w:numId w:val="1"/>
        </w:numPr>
        <w:jc w:val="both"/>
        <w:rPr>
          <w:b w:val="0"/>
          <w:kern w:val="0"/>
          <w:sz w:val="24"/>
          <w:szCs w:val="24"/>
          <w:lang w:val="ru-RU" w:eastAsia="en-US"/>
        </w:rPr>
      </w:pPr>
      <w:proofErr w:type="spellStart"/>
      <w:r>
        <w:rPr>
          <w:b w:val="0"/>
          <w:kern w:val="0"/>
          <w:sz w:val="24"/>
          <w:szCs w:val="24"/>
          <w:lang w:val="ru-RU" w:eastAsia="en-US"/>
        </w:rPr>
        <w:t>накд</w:t>
      </w:r>
      <w:proofErr w:type="spellEnd"/>
      <w:r>
        <w:rPr>
          <w:b w:val="0"/>
          <w:kern w:val="0"/>
          <w:sz w:val="24"/>
          <w:szCs w:val="24"/>
          <w:lang w:val="ru-RU" w:eastAsia="en-US"/>
        </w:rPr>
        <w:t xml:space="preserve"> </w:t>
      </w:r>
      <w:proofErr w:type="spellStart"/>
      <w:r>
        <w:rPr>
          <w:b w:val="0"/>
          <w:kern w:val="0"/>
          <w:sz w:val="24"/>
          <w:szCs w:val="24"/>
          <w:lang w:val="ru-RU" w:eastAsia="en-US"/>
        </w:rPr>
        <w:t>пулни</w:t>
      </w:r>
      <w:proofErr w:type="spellEnd"/>
      <w:r>
        <w:rPr>
          <w:b w:val="0"/>
          <w:kern w:val="0"/>
          <w:sz w:val="24"/>
          <w:szCs w:val="24"/>
          <w:lang w:val="ru-RU" w:eastAsia="en-US"/>
        </w:rPr>
        <w:t xml:space="preserve"> </w:t>
      </w:r>
      <w:proofErr w:type="spellStart"/>
      <w:r>
        <w:rPr>
          <w:b w:val="0"/>
          <w:kern w:val="0"/>
          <w:sz w:val="24"/>
          <w:szCs w:val="24"/>
          <w:lang w:val="ru-RU" w:eastAsia="en-US"/>
        </w:rPr>
        <w:t>олиб</w:t>
      </w:r>
      <w:proofErr w:type="spellEnd"/>
      <w:r>
        <w:rPr>
          <w:b w:val="0"/>
          <w:kern w:val="0"/>
          <w:sz w:val="24"/>
          <w:szCs w:val="24"/>
          <w:lang w:val="ru-RU" w:eastAsia="en-US"/>
        </w:rPr>
        <w:t xml:space="preserve"> </w:t>
      </w:r>
      <w:proofErr w:type="spellStart"/>
      <w:r>
        <w:rPr>
          <w:b w:val="0"/>
          <w:kern w:val="0"/>
          <w:sz w:val="24"/>
          <w:szCs w:val="24"/>
          <w:lang w:val="ru-RU" w:eastAsia="en-US"/>
        </w:rPr>
        <w:t>юриш</w:t>
      </w:r>
      <w:proofErr w:type="spellEnd"/>
      <w:r>
        <w:rPr>
          <w:b w:val="0"/>
          <w:kern w:val="0"/>
          <w:sz w:val="24"/>
          <w:szCs w:val="24"/>
          <w:lang w:val="ru-RU" w:eastAsia="en-US"/>
        </w:rPr>
        <w:t xml:space="preserve"> </w:t>
      </w:r>
      <w:proofErr w:type="spellStart"/>
      <w:r>
        <w:rPr>
          <w:b w:val="0"/>
          <w:kern w:val="0"/>
          <w:sz w:val="24"/>
          <w:szCs w:val="24"/>
          <w:lang w:val="ru-RU" w:eastAsia="en-US"/>
        </w:rPr>
        <w:t>мумкин</w:t>
      </w:r>
      <w:proofErr w:type="spellEnd"/>
      <w:r>
        <w:rPr>
          <w:b w:val="0"/>
          <w:kern w:val="0"/>
          <w:sz w:val="24"/>
          <w:szCs w:val="24"/>
          <w:lang w:val="ru-RU" w:eastAsia="en-US"/>
        </w:rPr>
        <w:t>.</w:t>
      </w:r>
    </w:p>
    <w:p w:rsidR="00647C98" w:rsidRDefault="00647C98" w:rsidP="00647C98">
      <w:pPr>
        <w:pStyle w:val="a4"/>
        <w:numPr>
          <w:ilvl w:val="0"/>
          <w:numId w:val="1"/>
        </w:numPr>
        <w:jc w:val="both"/>
        <w:rPr>
          <w:b w:val="0"/>
          <w:kern w:val="0"/>
          <w:sz w:val="24"/>
          <w:szCs w:val="24"/>
          <w:lang w:val="ru-RU" w:eastAsia="en-US"/>
        </w:rPr>
      </w:pPr>
      <w:proofErr w:type="spellStart"/>
      <w:r>
        <w:rPr>
          <w:b w:val="0"/>
          <w:kern w:val="0"/>
          <w:sz w:val="24"/>
          <w:szCs w:val="24"/>
          <w:lang w:val="ru-RU" w:eastAsia="en-US"/>
        </w:rPr>
        <w:t>олди-сотдида</w:t>
      </w:r>
      <w:proofErr w:type="spellEnd"/>
      <w:r>
        <w:rPr>
          <w:b w:val="0"/>
          <w:kern w:val="0"/>
          <w:sz w:val="24"/>
          <w:szCs w:val="24"/>
          <w:lang w:val="ru-RU" w:eastAsia="en-US"/>
        </w:rPr>
        <w:t xml:space="preserve"> </w:t>
      </w:r>
      <w:proofErr w:type="spellStart"/>
      <w:r>
        <w:rPr>
          <w:b w:val="0"/>
          <w:kern w:val="0"/>
          <w:sz w:val="24"/>
          <w:szCs w:val="24"/>
          <w:lang w:val="ru-RU" w:eastAsia="en-US"/>
        </w:rPr>
        <w:t>учинчи</w:t>
      </w:r>
      <w:proofErr w:type="spellEnd"/>
      <w:r>
        <w:rPr>
          <w:b w:val="0"/>
          <w:kern w:val="0"/>
          <w:sz w:val="24"/>
          <w:szCs w:val="24"/>
          <w:lang w:val="ru-RU" w:eastAsia="en-US"/>
        </w:rPr>
        <w:t xml:space="preserve"> </w:t>
      </w:r>
      <w:proofErr w:type="spellStart"/>
      <w:r>
        <w:rPr>
          <w:b w:val="0"/>
          <w:kern w:val="0"/>
          <w:sz w:val="24"/>
          <w:szCs w:val="24"/>
          <w:lang w:val="ru-RU" w:eastAsia="en-US"/>
        </w:rPr>
        <w:t>шахснинг</w:t>
      </w:r>
      <w:proofErr w:type="spellEnd"/>
      <w:r>
        <w:rPr>
          <w:b w:val="0"/>
          <w:kern w:val="0"/>
          <w:sz w:val="24"/>
          <w:szCs w:val="24"/>
          <w:lang w:val="ru-RU" w:eastAsia="en-US"/>
        </w:rPr>
        <w:t xml:space="preserve"> </w:t>
      </w:r>
      <w:proofErr w:type="spellStart"/>
      <w:r>
        <w:rPr>
          <w:b w:val="0"/>
          <w:kern w:val="0"/>
          <w:sz w:val="24"/>
          <w:szCs w:val="24"/>
          <w:lang w:val="ru-RU" w:eastAsia="en-US"/>
        </w:rPr>
        <w:t>иштироки</w:t>
      </w:r>
      <w:proofErr w:type="spellEnd"/>
      <w:r>
        <w:rPr>
          <w:b w:val="0"/>
          <w:kern w:val="0"/>
          <w:sz w:val="24"/>
          <w:szCs w:val="24"/>
          <w:lang w:val="ru-RU" w:eastAsia="en-US"/>
        </w:rPr>
        <w:t xml:space="preserve"> </w:t>
      </w:r>
      <w:proofErr w:type="spellStart"/>
      <w:r>
        <w:rPr>
          <w:b w:val="0"/>
          <w:kern w:val="0"/>
          <w:sz w:val="24"/>
          <w:szCs w:val="24"/>
          <w:lang w:val="ru-RU" w:eastAsia="en-US"/>
        </w:rPr>
        <w:t>шарт</w:t>
      </w:r>
      <w:proofErr w:type="spellEnd"/>
      <w:r>
        <w:rPr>
          <w:b w:val="0"/>
          <w:kern w:val="0"/>
          <w:sz w:val="24"/>
          <w:szCs w:val="24"/>
          <w:lang w:val="ru-RU" w:eastAsia="en-US"/>
        </w:rPr>
        <w:t xml:space="preserve"> </w:t>
      </w:r>
      <w:proofErr w:type="spellStart"/>
      <w:r>
        <w:rPr>
          <w:b w:val="0"/>
          <w:kern w:val="0"/>
          <w:sz w:val="24"/>
          <w:szCs w:val="24"/>
          <w:lang w:val="ru-RU" w:eastAsia="en-US"/>
        </w:rPr>
        <w:t>эмас</w:t>
      </w:r>
      <w:proofErr w:type="spellEnd"/>
      <w:r>
        <w:rPr>
          <w:b w:val="0"/>
          <w:kern w:val="0"/>
          <w:sz w:val="24"/>
          <w:szCs w:val="24"/>
          <w:lang w:val="ru-RU" w:eastAsia="en-US"/>
        </w:rPr>
        <w:t>.</w:t>
      </w:r>
    </w:p>
    <w:p w:rsidR="00647C98" w:rsidRDefault="00647C98" w:rsidP="00647C98">
      <w:pPr>
        <w:pStyle w:val="a4"/>
        <w:numPr>
          <w:ilvl w:val="0"/>
          <w:numId w:val="1"/>
        </w:numPr>
        <w:jc w:val="both"/>
        <w:rPr>
          <w:b w:val="0"/>
          <w:kern w:val="0"/>
          <w:sz w:val="24"/>
          <w:szCs w:val="24"/>
          <w:lang w:val="ru-RU" w:eastAsia="en-US"/>
        </w:rPr>
      </w:pPr>
      <w:proofErr w:type="spellStart"/>
      <w:r>
        <w:rPr>
          <w:b w:val="0"/>
          <w:kern w:val="0"/>
          <w:sz w:val="24"/>
          <w:szCs w:val="24"/>
          <w:lang w:val="ru-RU" w:eastAsia="en-US"/>
        </w:rPr>
        <w:t>эгасини</w:t>
      </w:r>
      <w:proofErr w:type="spellEnd"/>
      <w:r>
        <w:rPr>
          <w:b w:val="0"/>
          <w:kern w:val="0"/>
          <w:sz w:val="24"/>
          <w:szCs w:val="24"/>
          <w:lang w:val="ru-RU" w:eastAsia="en-US"/>
        </w:rPr>
        <w:t xml:space="preserve"> </w:t>
      </w:r>
      <w:proofErr w:type="spellStart"/>
      <w:r>
        <w:rPr>
          <w:b w:val="0"/>
          <w:kern w:val="0"/>
          <w:sz w:val="24"/>
          <w:szCs w:val="24"/>
          <w:lang w:val="ru-RU" w:eastAsia="en-US"/>
        </w:rPr>
        <w:t>тезда</w:t>
      </w:r>
      <w:proofErr w:type="spellEnd"/>
      <w:r>
        <w:rPr>
          <w:b w:val="0"/>
          <w:kern w:val="0"/>
          <w:sz w:val="24"/>
          <w:szCs w:val="24"/>
          <w:lang w:val="ru-RU" w:eastAsia="en-US"/>
        </w:rPr>
        <w:t xml:space="preserve"> </w:t>
      </w:r>
      <w:proofErr w:type="spellStart"/>
      <w:r>
        <w:rPr>
          <w:b w:val="0"/>
          <w:kern w:val="0"/>
          <w:sz w:val="24"/>
          <w:szCs w:val="24"/>
          <w:lang w:val="ru-RU" w:eastAsia="en-US"/>
        </w:rPr>
        <w:t>харидорга</w:t>
      </w:r>
      <w:proofErr w:type="spellEnd"/>
      <w:r>
        <w:rPr>
          <w:b w:val="0"/>
          <w:kern w:val="0"/>
          <w:sz w:val="24"/>
          <w:szCs w:val="24"/>
          <w:lang w:val="ru-RU" w:eastAsia="en-US"/>
        </w:rPr>
        <w:t xml:space="preserve"> </w:t>
      </w:r>
      <w:proofErr w:type="spellStart"/>
      <w:r>
        <w:rPr>
          <w:b w:val="0"/>
          <w:kern w:val="0"/>
          <w:sz w:val="24"/>
          <w:szCs w:val="24"/>
          <w:lang w:val="ru-RU" w:eastAsia="en-US"/>
        </w:rPr>
        <w:t>айлантиради</w:t>
      </w:r>
      <w:proofErr w:type="spellEnd"/>
      <w:r>
        <w:rPr>
          <w:b w:val="0"/>
          <w:kern w:val="0"/>
          <w:sz w:val="24"/>
          <w:szCs w:val="24"/>
          <w:lang w:val="ru-RU" w:eastAsia="en-US"/>
        </w:rPr>
        <w:t>.</w:t>
      </w:r>
    </w:p>
    <w:p w:rsidR="00647C98" w:rsidRDefault="00647C98" w:rsidP="00647C98">
      <w:pPr>
        <w:pStyle w:val="a4"/>
        <w:numPr>
          <w:ilvl w:val="0"/>
          <w:numId w:val="1"/>
        </w:numPr>
        <w:jc w:val="both"/>
        <w:rPr>
          <w:b w:val="0"/>
          <w:kern w:val="0"/>
          <w:sz w:val="24"/>
          <w:szCs w:val="24"/>
          <w:lang w:val="ru-RU" w:eastAsia="en-US"/>
        </w:rPr>
      </w:pPr>
      <w:proofErr w:type="spellStart"/>
      <w:r>
        <w:rPr>
          <w:b w:val="0"/>
          <w:kern w:val="0"/>
          <w:sz w:val="24"/>
          <w:szCs w:val="24"/>
          <w:lang w:val="ru-RU" w:eastAsia="en-US"/>
        </w:rPr>
        <w:t>микрохаридлар</w:t>
      </w:r>
      <w:proofErr w:type="spellEnd"/>
      <w:r>
        <w:rPr>
          <w:b w:val="0"/>
          <w:kern w:val="0"/>
          <w:sz w:val="24"/>
          <w:szCs w:val="24"/>
          <w:lang w:val="ru-RU" w:eastAsia="en-US"/>
        </w:rPr>
        <w:t xml:space="preserve"> </w:t>
      </w:r>
      <w:proofErr w:type="spellStart"/>
      <w:r>
        <w:rPr>
          <w:b w:val="0"/>
          <w:kern w:val="0"/>
          <w:sz w:val="24"/>
          <w:szCs w:val="24"/>
          <w:lang w:val="ru-RU" w:eastAsia="en-US"/>
        </w:rPr>
        <w:t>килиш</w:t>
      </w:r>
      <w:proofErr w:type="spellEnd"/>
      <w:r>
        <w:rPr>
          <w:b w:val="0"/>
          <w:kern w:val="0"/>
          <w:sz w:val="24"/>
          <w:szCs w:val="24"/>
          <w:lang w:val="ru-RU" w:eastAsia="en-US"/>
        </w:rPr>
        <w:t xml:space="preserve"> </w:t>
      </w:r>
      <w:proofErr w:type="spellStart"/>
      <w:r>
        <w:rPr>
          <w:b w:val="0"/>
          <w:kern w:val="0"/>
          <w:sz w:val="24"/>
          <w:szCs w:val="24"/>
          <w:lang w:val="ru-RU" w:eastAsia="en-US"/>
        </w:rPr>
        <w:t>имконини</w:t>
      </w:r>
      <w:proofErr w:type="spellEnd"/>
      <w:r>
        <w:rPr>
          <w:b w:val="0"/>
          <w:kern w:val="0"/>
          <w:sz w:val="24"/>
          <w:szCs w:val="24"/>
          <w:lang w:val="ru-RU" w:eastAsia="en-US"/>
        </w:rPr>
        <w:t xml:space="preserve"> </w:t>
      </w:r>
      <w:proofErr w:type="spellStart"/>
      <w:r>
        <w:rPr>
          <w:b w:val="0"/>
          <w:kern w:val="0"/>
          <w:sz w:val="24"/>
          <w:szCs w:val="24"/>
          <w:lang w:val="ru-RU" w:eastAsia="en-US"/>
        </w:rPr>
        <w:t>беради</w:t>
      </w:r>
      <w:proofErr w:type="spellEnd"/>
      <w:r>
        <w:rPr>
          <w:b w:val="0"/>
          <w:kern w:val="0"/>
          <w:sz w:val="24"/>
          <w:szCs w:val="24"/>
          <w:lang w:val="ru-RU" w:eastAsia="en-US"/>
        </w:rPr>
        <w:t>.</w:t>
      </w:r>
    </w:p>
    <w:p w:rsidR="00647C98" w:rsidRDefault="00647C98" w:rsidP="00647C98">
      <w:pPr>
        <w:pStyle w:val="a4"/>
        <w:numPr>
          <w:ilvl w:val="0"/>
          <w:numId w:val="1"/>
        </w:numPr>
        <w:jc w:val="both"/>
        <w:rPr>
          <w:b w:val="0"/>
          <w:kern w:val="0"/>
          <w:sz w:val="24"/>
          <w:szCs w:val="24"/>
          <w:lang w:val="ru-RU" w:eastAsia="en-US"/>
        </w:rPr>
      </w:pPr>
      <w:proofErr w:type="spellStart"/>
      <w:r>
        <w:rPr>
          <w:b w:val="0"/>
          <w:kern w:val="0"/>
          <w:sz w:val="24"/>
          <w:szCs w:val="24"/>
          <w:lang w:val="ru-RU" w:eastAsia="en-US"/>
        </w:rPr>
        <w:t>уни</w:t>
      </w:r>
      <w:proofErr w:type="spellEnd"/>
      <w:r>
        <w:rPr>
          <w:b w:val="0"/>
          <w:kern w:val="0"/>
          <w:sz w:val="24"/>
          <w:szCs w:val="24"/>
          <w:lang w:val="ru-RU" w:eastAsia="en-US"/>
        </w:rPr>
        <w:t xml:space="preserve"> </w:t>
      </w:r>
      <w:proofErr w:type="spellStart"/>
      <w:r>
        <w:rPr>
          <w:b w:val="0"/>
          <w:kern w:val="0"/>
          <w:sz w:val="24"/>
          <w:szCs w:val="24"/>
          <w:lang w:val="ru-RU" w:eastAsia="en-US"/>
        </w:rPr>
        <w:t>сарфлашда</w:t>
      </w:r>
      <w:proofErr w:type="spellEnd"/>
      <w:r>
        <w:rPr>
          <w:b w:val="0"/>
          <w:kern w:val="0"/>
          <w:sz w:val="24"/>
          <w:szCs w:val="24"/>
          <w:lang w:val="ru-RU" w:eastAsia="en-US"/>
        </w:rPr>
        <w:t xml:space="preserve"> </w:t>
      </w:r>
      <w:proofErr w:type="spellStart"/>
      <w:r>
        <w:rPr>
          <w:b w:val="0"/>
          <w:kern w:val="0"/>
          <w:sz w:val="24"/>
          <w:szCs w:val="24"/>
          <w:lang w:val="ru-RU" w:eastAsia="en-US"/>
        </w:rPr>
        <w:t>харидор</w:t>
      </w:r>
      <w:proofErr w:type="spellEnd"/>
      <w:r>
        <w:rPr>
          <w:b w:val="0"/>
          <w:kern w:val="0"/>
          <w:sz w:val="24"/>
          <w:szCs w:val="24"/>
          <w:lang w:val="ru-RU" w:eastAsia="en-US"/>
        </w:rPr>
        <w:t xml:space="preserve"> </w:t>
      </w:r>
      <w:proofErr w:type="gramStart"/>
      <w:r>
        <w:rPr>
          <w:b w:val="0"/>
          <w:kern w:val="0"/>
          <w:sz w:val="24"/>
          <w:szCs w:val="24"/>
          <w:lang w:val="ru-RU" w:eastAsia="en-US"/>
        </w:rPr>
        <w:t>хам</w:t>
      </w:r>
      <w:proofErr w:type="gramEnd"/>
      <w:r>
        <w:rPr>
          <w:b w:val="0"/>
          <w:kern w:val="0"/>
          <w:sz w:val="24"/>
          <w:szCs w:val="24"/>
          <w:lang w:val="ru-RU" w:eastAsia="en-US"/>
        </w:rPr>
        <w:t xml:space="preserve">, </w:t>
      </w:r>
      <w:proofErr w:type="spellStart"/>
      <w:r>
        <w:rPr>
          <w:b w:val="0"/>
          <w:kern w:val="0"/>
          <w:sz w:val="24"/>
          <w:szCs w:val="24"/>
          <w:lang w:val="ru-RU" w:eastAsia="en-US"/>
        </w:rPr>
        <w:t>сотувчи</w:t>
      </w:r>
      <w:proofErr w:type="spellEnd"/>
      <w:r>
        <w:rPr>
          <w:b w:val="0"/>
          <w:kern w:val="0"/>
          <w:sz w:val="24"/>
          <w:szCs w:val="24"/>
          <w:lang w:val="ru-RU" w:eastAsia="en-US"/>
        </w:rPr>
        <w:t xml:space="preserve"> хам </w:t>
      </w:r>
      <w:proofErr w:type="spellStart"/>
      <w:r>
        <w:rPr>
          <w:b w:val="0"/>
          <w:kern w:val="0"/>
          <w:sz w:val="24"/>
          <w:szCs w:val="24"/>
          <w:lang w:val="ru-RU" w:eastAsia="en-US"/>
        </w:rPr>
        <w:t>ортикча</w:t>
      </w:r>
      <w:proofErr w:type="spellEnd"/>
      <w:r>
        <w:rPr>
          <w:b w:val="0"/>
          <w:kern w:val="0"/>
          <w:sz w:val="24"/>
          <w:szCs w:val="24"/>
          <w:lang w:val="ru-RU" w:eastAsia="en-US"/>
        </w:rPr>
        <w:t xml:space="preserve"> </w:t>
      </w:r>
      <w:proofErr w:type="spellStart"/>
      <w:r>
        <w:rPr>
          <w:b w:val="0"/>
          <w:kern w:val="0"/>
          <w:sz w:val="24"/>
          <w:szCs w:val="24"/>
          <w:lang w:val="ru-RU" w:eastAsia="en-US"/>
        </w:rPr>
        <w:t>харажат</w:t>
      </w:r>
      <w:proofErr w:type="spellEnd"/>
      <w:r>
        <w:rPr>
          <w:b w:val="0"/>
          <w:kern w:val="0"/>
          <w:sz w:val="24"/>
          <w:szCs w:val="24"/>
          <w:lang w:val="ru-RU" w:eastAsia="en-US"/>
        </w:rPr>
        <w:t xml:space="preserve"> </w:t>
      </w:r>
      <w:proofErr w:type="spellStart"/>
      <w:r>
        <w:rPr>
          <w:b w:val="0"/>
          <w:kern w:val="0"/>
          <w:sz w:val="24"/>
          <w:szCs w:val="24"/>
          <w:lang w:val="ru-RU" w:eastAsia="en-US"/>
        </w:rPr>
        <w:t>килмайди</w:t>
      </w:r>
      <w:proofErr w:type="spellEnd"/>
      <w:r>
        <w:rPr>
          <w:b w:val="0"/>
          <w:kern w:val="0"/>
          <w:sz w:val="24"/>
          <w:szCs w:val="24"/>
          <w:lang w:val="ru-RU" w:eastAsia="en-US"/>
        </w:rPr>
        <w:t>.</w:t>
      </w:r>
    </w:p>
    <w:p w:rsidR="00647C98" w:rsidRDefault="00647C98" w:rsidP="00647C98">
      <w:pPr>
        <w:pStyle w:val="a4"/>
        <w:numPr>
          <w:ilvl w:val="0"/>
          <w:numId w:val="1"/>
        </w:numPr>
        <w:jc w:val="both"/>
        <w:rPr>
          <w:b w:val="0"/>
          <w:kern w:val="0"/>
          <w:sz w:val="24"/>
          <w:szCs w:val="24"/>
          <w:lang w:val="ru-RU" w:eastAsia="en-US"/>
        </w:rPr>
      </w:pPr>
      <w:proofErr w:type="spellStart"/>
      <w:r>
        <w:rPr>
          <w:b w:val="0"/>
          <w:kern w:val="0"/>
          <w:sz w:val="24"/>
          <w:szCs w:val="24"/>
          <w:lang w:val="ru-RU" w:eastAsia="en-US"/>
        </w:rPr>
        <w:t>сарфлашда</w:t>
      </w:r>
      <w:proofErr w:type="spellEnd"/>
      <w:r>
        <w:rPr>
          <w:b w:val="0"/>
          <w:kern w:val="0"/>
          <w:sz w:val="24"/>
          <w:szCs w:val="24"/>
          <w:lang w:val="ru-RU" w:eastAsia="en-US"/>
        </w:rPr>
        <w:t xml:space="preserve"> </w:t>
      </w:r>
      <w:proofErr w:type="spellStart"/>
      <w:r>
        <w:rPr>
          <w:b w:val="0"/>
          <w:kern w:val="0"/>
          <w:sz w:val="24"/>
          <w:szCs w:val="24"/>
          <w:lang w:val="ru-RU" w:eastAsia="en-US"/>
        </w:rPr>
        <w:t>ёрдамчи</w:t>
      </w:r>
      <w:proofErr w:type="spellEnd"/>
      <w:r>
        <w:rPr>
          <w:b w:val="0"/>
          <w:kern w:val="0"/>
          <w:sz w:val="24"/>
          <w:szCs w:val="24"/>
          <w:lang w:val="ru-RU" w:eastAsia="en-US"/>
        </w:rPr>
        <w:t xml:space="preserve"> </w:t>
      </w:r>
      <w:proofErr w:type="spellStart"/>
      <w:r>
        <w:rPr>
          <w:b w:val="0"/>
          <w:kern w:val="0"/>
          <w:sz w:val="24"/>
          <w:szCs w:val="24"/>
          <w:lang w:val="ru-RU" w:eastAsia="en-US"/>
        </w:rPr>
        <w:t>ускуналар</w:t>
      </w:r>
      <w:proofErr w:type="spellEnd"/>
      <w:r>
        <w:rPr>
          <w:b w:val="0"/>
          <w:kern w:val="0"/>
          <w:sz w:val="24"/>
          <w:szCs w:val="24"/>
          <w:lang w:val="ru-RU" w:eastAsia="en-US"/>
        </w:rPr>
        <w:t xml:space="preserve">, банк счет </w:t>
      </w:r>
      <w:proofErr w:type="spellStart"/>
      <w:r>
        <w:rPr>
          <w:b w:val="0"/>
          <w:kern w:val="0"/>
          <w:sz w:val="24"/>
          <w:szCs w:val="24"/>
          <w:lang w:val="ru-RU" w:eastAsia="en-US"/>
        </w:rPr>
        <w:t>ракамлари</w:t>
      </w:r>
      <w:proofErr w:type="spellEnd"/>
      <w:r>
        <w:rPr>
          <w:b w:val="0"/>
          <w:kern w:val="0"/>
          <w:sz w:val="24"/>
          <w:szCs w:val="24"/>
          <w:lang w:val="ru-RU" w:eastAsia="en-US"/>
        </w:rPr>
        <w:t xml:space="preserve"> </w:t>
      </w:r>
      <w:proofErr w:type="spellStart"/>
      <w:r>
        <w:rPr>
          <w:b w:val="0"/>
          <w:kern w:val="0"/>
          <w:sz w:val="24"/>
          <w:szCs w:val="24"/>
          <w:lang w:val="ru-RU" w:eastAsia="en-US"/>
        </w:rPr>
        <w:t>талаб</w:t>
      </w:r>
      <w:proofErr w:type="spellEnd"/>
      <w:r>
        <w:rPr>
          <w:b w:val="0"/>
          <w:kern w:val="0"/>
          <w:sz w:val="24"/>
          <w:szCs w:val="24"/>
          <w:lang w:val="ru-RU" w:eastAsia="en-US"/>
        </w:rPr>
        <w:t xml:space="preserve"> </w:t>
      </w:r>
      <w:proofErr w:type="spellStart"/>
      <w:r>
        <w:rPr>
          <w:b w:val="0"/>
          <w:kern w:val="0"/>
          <w:sz w:val="24"/>
          <w:szCs w:val="24"/>
          <w:lang w:val="ru-RU" w:eastAsia="en-US"/>
        </w:rPr>
        <w:t>килинмайди</w:t>
      </w:r>
      <w:proofErr w:type="spellEnd"/>
      <w:r>
        <w:rPr>
          <w:b w:val="0"/>
          <w:kern w:val="0"/>
          <w:sz w:val="24"/>
          <w:szCs w:val="24"/>
          <w:lang w:val="ru-RU" w:eastAsia="en-US"/>
        </w:rPr>
        <w:t>.</w:t>
      </w:r>
    </w:p>
    <w:p w:rsidR="00647C98" w:rsidRDefault="00647C98" w:rsidP="00647C98">
      <w:pPr>
        <w:pStyle w:val="a4"/>
        <w:numPr>
          <w:ilvl w:val="0"/>
          <w:numId w:val="1"/>
        </w:numPr>
        <w:jc w:val="both"/>
        <w:rPr>
          <w:b w:val="0"/>
          <w:kern w:val="0"/>
          <w:sz w:val="24"/>
          <w:szCs w:val="24"/>
          <w:lang w:val="ru-RU" w:eastAsia="en-US"/>
        </w:rPr>
      </w:pPr>
      <w:proofErr w:type="spellStart"/>
      <w:r>
        <w:rPr>
          <w:b w:val="0"/>
          <w:kern w:val="0"/>
          <w:sz w:val="24"/>
          <w:szCs w:val="24"/>
          <w:lang w:val="ru-RU" w:eastAsia="en-US"/>
        </w:rPr>
        <w:t>накд</w:t>
      </w:r>
      <w:proofErr w:type="spellEnd"/>
      <w:r>
        <w:rPr>
          <w:b w:val="0"/>
          <w:kern w:val="0"/>
          <w:sz w:val="24"/>
          <w:szCs w:val="24"/>
          <w:lang w:val="ru-RU" w:eastAsia="en-US"/>
        </w:rPr>
        <w:t xml:space="preserve"> пул аноним, </w:t>
      </w:r>
      <w:proofErr w:type="spellStart"/>
      <w:r>
        <w:rPr>
          <w:b w:val="0"/>
          <w:kern w:val="0"/>
          <w:sz w:val="24"/>
          <w:szCs w:val="24"/>
          <w:lang w:val="ru-RU" w:eastAsia="en-US"/>
        </w:rPr>
        <w:t>уни</w:t>
      </w:r>
      <w:proofErr w:type="spellEnd"/>
      <w:r>
        <w:rPr>
          <w:b w:val="0"/>
          <w:kern w:val="0"/>
          <w:sz w:val="24"/>
          <w:szCs w:val="24"/>
          <w:lang w:val="ru-RU" w:eastAsia="en-US"/>
        </w:rPr>
        <w:t xml:space="preserve"> </w:t>
      </w:r>
      <w:proofErr w:type="spellStart"/>
      <w:r>
        <w:rPr>
          <w:b w:val="0"/>
          <w:kern w:val="0"/>
          <w:sz w:val="24"/>
          <w:szCs w:val="24"/>
          <w:lang w:val="ru-RU" w:eastAsia="en-US"/>
        </w:rPr>
        <w:t>текшириб</w:t>
      </w:r>
      <w:proofErr w:type="spellEnd"/>
      <w:r>
        <w:rPr>
          <w:b w:val="0"/>
          <w:kern w:val="0"/>
          <w:sz w:val="24"/>
          <w:szCs w:val="24"/>
          <w:lang w:val="ru-RU" w:eastAsia="en-US"/>
        </w:rPr>
        <w:t xml:space="preserve"> </w:t>
      </w:r>
      <w:proofErr w:type="spellStart"/>
      <w:r>
        <w:rPr>
          <w:b w:val="0"/>
          <w:kern w:val="0"/>
          <w:sz w:val="24"/>
          <w:szCs w:val="24"/>
          <w:lang w:val="ru-RU" w:eastAsia="en-US"/>
        </w:rPr>
        <w:t>юриб</w:t>
      </w:r>
      <w:proofErr w:type="spellEnd"/>
      <w:r>
        <w:rPr>
          <w:b w:val="0"/>
          <w:kern w:val="0"/>
          <w:sz w:val="24"/>
          <w:szCs w:val="24"/>
          <w:lang w:val="ru-RU" w:eastAsia="en-US"/>
        </w:rPr>
        <w:t xml:space="preserve"> </w:t>
      </w:r>
      <w:proofErr w:type="spellStart"/>
      <w:r>
        <w:rPr>
          <w:b w:val="0"/>
          <w:kern w:val="0"/>
          <w:sz w:val="24"/>
          <w:szCs w:val="24"/>
          <w:lang w:val="ru-RU" w:eastAsia="en-US"/>
        </w:rPr>
        <w:t>булмайди</w:t>
      </w:r>
      <w:proofErr w:type="spellEnd"/>
      <w:r>
        <w:rPr>
          <w:b w:val="0"/>
          <w:kern w:val="0"/>
          <w:sz w:val="24"/>
          <w:szCs w:val="24"/>
          <w:lang w:val="ru-RU" w:eastAsia="en-US"/>
        </w:rPr>
        <w:t xml:space="preserve">, </w:t>
      </w:r>
      <w:proofErr w:type="spellStart"/>
      <w:r>
        <w:rPr>
          <w:b w:val="0"/>
          <w:kern w:val="0"/>
          <w:sz w:val="24"/>
          <w:szCs w:val="24"/>
          <w:lang w:val="ru-RU" w:eastAsia="en-US"/>
        </w:rPr>
        <w:t>бу</w:t>
      </w:r>
      <w:proofErr w:type="spellEnd"/>
      <w:r>
        <w:rPr>
          <w:b w:val="0"/>
          <w:kern w:val="0"/>
          <w:sz w:val="24"/>
          <w:szCs w:val="24"/>
          <w:lang w:val="ru-RU" w:eastAsia="en-US"/>
        </w:rPr>
        <w:t xml:space="preserve"> </w:t>
      </w:r>
      <w:proofErr w:type="spellStart"/>
      <w:r>
        <w:rPr>
          <w:b w:val="0"/>
          <w:kern w:val="0"/>
          <w:sz w:val="24"/>
          <w:szCs w:val="24"/>
          <w:lang w:val="ru-RU" w:eastAsia="en-US"/>
        </w:rPr>
        <w:t>холда</w:t>
      </w:r>
      <w:proofErr w:type="spellEnd"/>
      <w:r>
        <w:rPr>
          <w:b w:val="0"/>
          <w:kern w:val="0"/>
          <w:sz w:val="24"/>
          <w:szCs w:val="24"/>
          <w:lang w:val="ru-RU" w:eastAsia="en-US"/>
        </w:rPr>
        <w:t xml:space="preserve"> у «</w:t>
      </w:r>
      <w:proofErr w:type="spellStart"/>
      <w:r>
        <w:rPr>
          <w:b w:val="0"/>
          <w:kern w:val="0"/>
          <w:sz w:val="24"/>
          <w:szCs w:val="24"/>
          <w:lang w:val="ru-RU" w:eastAsia="en-US"/>
        </w:rPr>
        <w:t>хусусий</w:t>
      </w:r>
      <w:proofErr w:type="spellEnd"/>
      <w:r>
        <w:rPr>
          <w:b w:val="0"/>
          <w:kern w:val="0"/>
          <w:sz w:val="24"/>
          <w:szCs w:val="24"/>
          <w:lang w:val="ru-RU" w:eastAsia="en-US"/>
        </w:rPr>
        <w:t xml:space="preserve">» </w:t>
      </w:r>
      <w:proofErr w:type="spellStart"/>
      <w:r>
        <w:rPr>
          <w:b w:val="0"/>
          <w:kern w:val="0"/>
          <w:sz w:val="24"/>
          <w:szCs w:val="24"/>
          <w:lang w:val="ru-RU" w:eastAsia="en-US"/>
        </w:rPr>
        <w:t>хисобланади</w:t>
      </w:r>
      <w:proofErr w:type="spellEnd"/>
      <w:r>
        <w:rPr>
          <w:b w:val="0"/>
          <w:kern w:val="0"/>
          <w:sz w:val="24"/>
          <w:szCs w:val="24"/>
          <w:lang w:val="ru-RU" w:eastAsia="en-US"/>
        </w:rPr>
        <w:t>.</w:t>
      </w:r>
    </w:p>
    <w:p w:rsidR="00647C98" w:rsidRDefault="00647C98" w:rsidP="00647C98">
      <w:pPr>
        <w:pStyle w:val="a4"/>
        <w:ind w:firstLine="720"/>
        <w:jc w:val="both"/>
        <w:rPr>
          <w:b w:val="0"/>
          <w:kern w:val="0"/>
          <w:sz w:val="24"/>
          <w:szCs w:val="24"/>
          <w:lang w:val="ru-RU" w:eastAsia="en-US"/>
        </w:rPr>
      </w:pPr>
      <w:proofErr w:type="spellStart"/>
      <w:r>
        <w:rPr>
          <w:b w:val="0"/>
          <w:kern w:val="0"/>
          <w:sz w:val="24"/>
          <w:szCs w:val="24"/>
          <w:lang w:val="ru-RU" w:eastAsia="en-US"/>
        </w:rPr>
        <w:t>Камчиликлари</w:t>
      </w:r>
      <w:proofErr w:type="spellEnd"/>
      <w:r>
        <w:rPr>
          <w:b w:val="0"/>
          <w:kern w:val="0"/>
          <w:sz w:val="24"/>
          <w:szCs w:val="24"/>
          <w:lang w:val="ru-RU" w:eastAsia="en-US"/>
        </w:rPr>
        <w:t>:</w:t>
      </w:r>
    </w:p>
    <w:p w:rsidR="00647C98" w:rsidRPr="00485328" w:rsidRDefault="00647C98" w:rsidP="00647C98">
      <w:pPr>
        <w:pStyle w:val="a4"/>
        <w:ind w:left="720"/>
        <w:jc w:val="both"/>
        <w:rPr>
          <w:b w:val="0"/>
          <w:kern w:val="0"/>
          <w:sz w:val="24"/>
          <w:szCs w:val="24"/>
          <w:lang w:eastAsia="en-US"/>
        </w:rPr>
      </w:pPr>
      <w:proofErr w:type="spellStart"/>
      <w:r>
        <w:rPr>
          <w:b w:val="0"/>
          <w:kern w:val="0"/>
          <w:sz w:val="24"/>
          <w:szCs w:val="24"/>
          <w:lang w:val="ru-RU" w:eastAsia="en-US"/>
        </w:rPr>
        <w:t>Уни</w:t>
      </w:r>
      <w:proofErr w:type="spellEnd"/>
      <w:r>
        <w:rPr>
          <w:b w:val="0"/>
          <w:kern w:val="0"/>
          <w:sz w:val="24"/>
          <w:szCs w:val="24"/>
          <w:lang w:val="ru-RU" w:eastAsia="en-US"/>
        </w:rPr>
        <w:t xml:space="preserve"> </w:t>
      </w:r>
      <w:r>
        <w:rPr>
          <w:b w:val="0"/>
          <w:kern w:val="0"/>
          <w:sz w:val="24"/>
          <w:szCs w:val="24"/>
          <w:lang w:eastAsia="en-US"/>
        </w:rPr>
        <w:t>ўғ</w:t>
      </w:r>
      <w:proofErr w:type="spellStart"/>
      <w:r>
        <w:rPr>
          <w:b w:val="0"/>
          <w:kern w:val="0"/>
          <w:sz w:val="24"/>
          <w:szCs w:val="24"/>
          <w:lang w:val="ru-RU" w:eastAsia="en-US"/>
        </w:rPr>
        <w:t>ирлаш</w:t>
      </w:r>
      <w:proofErr w:type="spellEnd"/>
      <w:r>
        <w:rPr>
          <w:b w:val="0"/>
          <w:kern w:val="0"/>
          <w:sz w:val="24"/>
          <w:szCs w:val="24"/>
          <w:lang w:val="ru-RU" w:eastAsia="en-US"/>
        </w:rPr>
        <w:t xml:space="preserve"> </w:t>
      </w:r>
      <w:proofErr w:type="spellStart"/>
      <w:r>
        <w:rPr>
          <w:b w:val="0"/>
          <w:kern w:val="0"/>
          <w:sz w:val="24"/>
          <w:szCs w:val="24"/>
          <w:lang w:val="ru-RU" w:eastAsia="en-US"/>
        </w:rPr>
        <w:t>мумкин</w:t>
      </w:r>
      <w:proofErr w:type="spellEnd"/>
      <w:r>
        <w:rPr>
          <w:b w:val="0"/>
          <w:kern w:val="0"/>
          <w:sz w:val="24"/>
          <w:szCs w:val="24"/>
          <w:lang w:val="ru-RU" w:eastAsia="en-US"/>
        </w:rPr>
        <w:t xml:space="preserve">, </w:t>
      </w:r>
      <w:r>
        <w:rPr>
          <w:b w:val="0"/>
          <w:kern w:val="0"/>
          <w:sz w:val="24"/>
          <w:szCs w:val="24"/>
          <w:lang w:val="en-US" w:eastAsia="en-US"/>
        </w:rPr>
        <w:t>float</w:t>
      </w:r>
      <w:r w:rsidRPr="00485328">
        <w:rPr>
          <w:b w:val="0"/>
          <w:kern w:val="0"/>
          <w:sz w:val="24"/>
          <w:szCs w:val="24"/>
          <w:lang w:val="ru-RU" w:eastAsia="en-US"/>
        </w:rPr>
        <w:t xml:space="preserve"> </w:t>
      </w:r>
      <w:proofErr w:type="spellStart"/>
      <w:r>
        <w:rPr>
          <w:b w:val="0"/>
          <w:kern w:val="0"/>
          <w:sz w:val="24"/>
          <w:szCs w:val="24"/>
          <w:lang w:val="ru-RU" w:eastAsia="en-US"/>
        </w:rPr>
        <w:t>даражасига</w:t>
      </w:r>
      <w:proofErr w:type="spellEnd"/>
      <w:r>
        <w:rPr>
          <w:b w:val="0"/>
          <w:kern w:val="0"/>
          <w:sz w:val="24"/>
          <w:szCs w:val="24"/>
          <w:lang w:val="ru-RU" w:eastAsia="en-US"/>
        </w:rPr>
        <w:t xml:space="preserve"> </w:t>
      </w:r>
      <w:proofErr w:type="spellStart"/>
      <w:r>
        <w:rPr>
          <w:b w:val="0"/>
          <w:kern w:val="0"/>
          <w:sz w:val="24"/>
          <w:szCs w:val="24"/>
          <w:lang w:val="ru-RU" w:eastAsia="en-US"/>
        </w:rPr>
        <w:t>эга</w:t>
      </w:r>
      <w:proofErr w:type="spellEnd"/>
      <w:r>
        <w:rPr>
          <w:b w:val="0"/>
          <w:kern w:val="0"/>
          <w:sz w:val="24"/>
          <w:szCs w:val="24"/>
          <w:lang w:val="ru-RU" w:eastAsia="en-US"/>
        </w:rPr>
        <w:t xml:space="preserve"> </w:t>
      </w:r>
      <w:proofErr w:type="spellStart"/>
      <w:r>
        <w:rPr>
          <w:b w:val="0"/>
          <w:kern w:val="0"/>
          <w:sz w:val="24"/>
          <w:szCs w:val="24"/>
          <w:lang w:val="ru-RU" w:eastAsia="en-US"/>
        </w:rPr>
        <w:t>эмас</w:t>
      </w:r>
      <w:proofErr w:type="spellEnd"/>
      <w:r>
        <w:rPr>
          <w:b w:val="0"/>
          <w:kern w:val="0"/>
          <w:sz w:val="24"/>
          <w:szCs w:val="24"/>
          <w:lang w:val="ru-RU" w:eastAsia="en-US"/>
        </w:rPr>
        <w:t>.</w:t>
      </w:r>
    </w:p>
    <w:p w:rsidR="00647C98" w:rsidRDefault="00647C98" w:rsidP="00647C98">
      <w:pPr>
        <w:pStyle w:val="a4"/>
        <w:ind w:firstLine="720"/>
        <w:jc w:val="both"/>
        <w:rPr>
          <w:b w:val="0"/>
          <w:kern w:val="0"/>
          <w:sz w:val="24"/>
          <w:szCs w:val="24"/>
          <w:lang w:eastAsia="en-US"/>
        </w:rPr>
      </w:pPr>
      <w:r w:rsidRPr="00485328">
        <w:rPr>
          <w:b w:val="0"/>
          <w:kern w:val="0"/>
          <w:sz w:val="24"/>
          <w:szCs w:val="24"/>
          <w:lang w:eastAsia="en-US"/>
        </w:rPr>
        <w:t xml:space="preserve">2. Чекли утказишлар (переводлар) тулов тизимининг бу турида </w:t>
      </w:r>
      <w:r>
        <w:rPr>
          <w:b w:val="0"/>
          <w:kern w:val="0"/>
          <w:sz w:val="24"/>
          <w:szCs w:val="24"/>
          <w:lang w:eastAsia="en-US"/>
        </w:rPr>
        <w:t>қў</w:t>
      </w:r>
      <w:r w:rsidRPr="00485328">
        <w:rPr>
          <w:b w:val="0"/>
          <w:kern w:val="0"/>
          <w:sz w:val="24"/>
          <w:szCs w:val="24"/>
          <w:lang w:eastAsia="en-US"/>
        </w:rPr>
        <w:t xml:space="preserve">йилган имзо билан </w:t>
      </w:r>
      <w:r>
        <w:rPr>
          <w:b w:val="0"/>
          <w:kern w:val="0"/>
          <w:sz w:val="24"/>
          <w:szCs w:val="24"/>
          <w:lang w:eastAsia="en-US"/>
        </w:rPr>
        <w:t>бир хисоб рақамдан иккинчи хисоб рақамига ёки учинчи томонга ўтадиган пуллик фонддир.</w:t>
      </w:r>
    </w:p>
    <w:p w:rsidR="00647C98" w:rsidRDefault="00647C98" w:rsidP="00647C98">
      <w:pPr>
        <w:pStyle w:val="a4"/>
        <w:ind w:firstLine="720"/>
        <w:jc w:val="both"/>
        <w:rPr>
          <w:b w:val="0"/>
          <w:kern w:val="0"/>
          <w:sz w:val="24"/>
          <w:szCs w:val="24"/>
          <w:lang w:eastAsia="en-US"/>
        </w:rPr>
      </w:pPr>
      <w:r>
        <w:rPr>
          <w:b w:val="0"/>
          <w:kern w:val="0"/>
          <w:sz w:val="24"/>
          <w:szCs w:val="24"/>
          <w:lang w:eastAsia="en-US"/>
        </w:rPr>
        <w:t xml:space="preserve">Чеклар кичик ёки кичик транзакциялар учун қўлланилиши мумкин, холбуки кичик операциялар учун кўллаб бўлмайди.Чеклар </w:t>
      </w:r>
      <w:r w:rsidRPr="00E94B4C">
        <w:rPr>
          <w:b w:val="0"/>
          <w:kern w:val="0"/>
          <w:sz w:val="24"/>
          <w:szCs w:val="24"/>
          <w:lang w:eastAsia="en-US"/>
        </w:rPr>
        <w:t xml:space="preserve">float (харид </w:t>
      </w:r>
      <w:r>
        <w:rPr>
          <w:b w:val="0"/>
          <w:kern w:val="0"/>
          <w:sz w:val="24"/>
          <w:szCs w:val="24"/>
          <w:lang w:eastAsia="en-US"/>
        </w:rPr>
        <w:t>қ</w:t>
      </w:r>
      <w:r w:rsidRPr="00E94B4C">
        <w:rPr>
          <w:b w:val="0"/>
          <w:kern w:val="0"/>
          <w:sz w:val="24"/>
          <w:szCs w:val="24"/>
          <w:lang w:eastAsia="en-US"/>
        </w:rPr>
        <w:t>илиш ва т</w:t>
      </w:r>
      <w:r>
        <w:rPr>
          <w:b w:val="0"/>
          <w:kern w:val="0"/>
          <w:sz w:val="24"/>
          <w:szCs w:val="24"/>
          <w:lang w:eastAsia="en-US"/>
        </w:rPr>
        <w:t>ў</w:t>
      </w:r>
      <w:r w:rsidRPr="00E94B4C">
        <w:rPr>
          <w:b w:val="0"/>
          <w:kern w:val="0"/>
          <w:sz w:val="24"/>
          <w:szCs w:val="24"/>
          <w:lang w:eastAsia="en-US"/>
        </w:rPr>
        <w:t>лаш</w:t>
      </w:r>
      <w:r>
        <w:rPr>
          <w:b w:val="0"/>
          <w:kern w:val="0"/>
          <w:sz w:val="24"/>
          <w:szCs w:val="24"/>
          <w:lang w:eastAsia="en-US"/>
        </w:rPr>
        <w:t xml:space="preserve"> ўртасидаги вақт</w:t>
      </w:r>
      <w:r w:rsidRPr="00E94B4C">
        <w:rPr>
          <w:b w:val="0"/>
          <w:kern w:val="0"/>
          <w:sz w:val="24"/>
          <w:szCs w:val="24"/>
          <w:lang w:eastAsia="en-US"/>
        </w:rPr>
        <w:t>)</w:t>
      </w:r>
      <w:r>
        <w:rPr>
          <w:b w:val="0"/>
          <w:kern w:val="0"/>
          <w:sz w:val="24"/>
          <w:szCs w:val="24"/>
          <w:lang w:eastAsia="en-US"/>
        </w:rPr>
        <w:t xml:space="preserve"> даражасига эга, сарфланмаган қисми фоизга ишлайди.</w:t>
      </w:r>
    </w:p>
    <w:p w:rsidR="00647C98" w:rsidRDefault="00647C98" w:rsidP="00647C98">
      <w:pPr>
        <w:pStyle w:val="a4"/>
        <w:ind w:firstLine="720"/>
        <w:jc w:val="both"/>
        <w:rPr>
          <w:b w:val="0"/>
          <w:kern w:val="0"/>
          <w:sz w:val="24"/>
          <w:szCs w:val="24"/>
          <w:lang w:eastAsia="en-US"/>
        </w:rPr>
      </w:pPr>
      <w:r>
        <w:rPr>
          <w:b w:val="0"/>
          <w:kern w:val="0"/>
          <w:sz w:val="24"/>
          <w:szCs w:val="24"/>
          <w:lang w:eastAsia="en-US"/>
        </w:rPr>
        <w:t xml:space="preserve">Чеклар аноним эмас ва у учинчи томон орқали текширилиши лозим. Улар сотувчи учун таваккалчиликка олиб келади, яъни чекни осонгина сохталаштириш мумкин. </w:t>
      </w:r>
    </w:p>
    <w:p w:rsidR="00647C98" w:rsidRDefault="00647C98" w:rsidP="00647C98">
      <w:pPr>
        <w:pStyle w:val="a4"/>
        <w:ind w:firstLine="720"/>
        <w:jc w:val="both"/>
        <w:rPr>
          <w:b w:val="0"/>
          <w:kern w:val="0"/>
          <w:sz w:val="24"/>
          <w:szCs w:val="24"/>
          <w:lang w:eastAsia="en-US"/>
        </w:rPr>
      </w:pPr>
      <w:r>
        <w:rPr>
          <w:b w:val="0"/>
          <w:kern w:val="0"/>
          <w:sz w:val="24"/>
          <w:szCs w:val="24"/>
          <w:lang w:eastAsia="en-US"/>
        </w:rPr>
        <w:t xml:space="preserve">Кредитли карта-истеъмолчиларга кредит берувчи хисоб рақами берувчи хисобланиб, харид қилиш, тулов вақтини орқага суриш ва бир вақтда бир нечта таъминотчиларга тўлаш мумкин. </w:t>
      </w:r>
      <w:r w:rsidRPr="001B6384">
        <w:rPr>
          <w:b w:val="0"/>
          <w:kern w:val="0"/>
          <w:sz w:val="24"/>
          <w:szCs w:val="24"/>
          <w:lang w:eastAsia="en-US"/>
        </w:rPr>
        <w:t xml:space="preserve">Visa </w:t>
      </w:r>
      <w:r>
        <w:rPr>
          <w:b w:val="0"/>
          <w:kern w:val="0"/>
          <w:sz w:val="24"/>
          <w:szCs w:val="24"/>
          <w:lang w:eastAsia="en-US"/>
        </w:rPr>
        <w:t>ёки</w:t>
      </w:r>
      <w:r w:rsidRPr="001B6384">
        <w:rPr>
          <w:b w:val="0"/>
          <w:kern w:val="0"/>
          <w:sz w:val="24"/>
          <w:szCs w:val="24"/>
          <w:lang w:eastAsia="en-US"/>
        </w:rPr>
        <w:t xml:space="preserve"> MasterCard</w:t>
      </w:r>
      <w:r>
        <w:rPr>
          <w:b w:val="0"/>
          <w:kern w:val="0"/>
          <w:sz w:val="24"/>
          <w:szCs w:val="24"/>
          <w:lang w:eastAsia="en-US"/>
        </w:rPr>
        <w:t xml:space="preserve"> –кредит карталари ассоцияцияси нокоммерция ташкилотлари хисобланиб, бу кредит карталари берувчи банкларнинг стандартларини белгилайди.</w:t>
      </w:r>
    </w:p>
    <w:p w:rsidR="00647C98" w:rsidRDefault="00647C98" w:rsidP="00647C98">
      <w:pPr>
        <w:pStyle w:val="a4"/>
        <w:ind w:firstLine="720"/>
        <w:jc w:val="both"/>
        <w:rPr>
          <w:b w:val="0"/>
          <w:kern w:val="0"/>
          <w:sz w:val="24"/>
          <w:szCs w:val="24"/>
          <w:lang w:eastAsia="en-US"/>
        </w:rPr>
      </w:pPr>
      <w:r>
        <w:rPr>
          <w:b w:val="0"/>
          <w:kern w:val="0"/>
          <w:sz w:val="24"/>
          <w:szCs w:val="24"/>
          <w:lang w:eastAsia="en-US"/>
        </w:rPr>
        <w:t>Қимматбахо нарсаларни сақлаш- банк хисоб рақамларига қимматбахо нарсалар ўтказиб эвазига керакли харидлар учун кам-камдан пул ўтказувчи хисоб рақамидир.</w:t>
      </w:r>
    </w:p>
    <w:p w:rsidR="00647C98" w:rsidRPr="001B6384" w:rsidRDefault="00647C98" w:rsidP="00647C98">
      <w:pPr>
        <w:pStyle w:val="a4"/>
        <w:ind w:firstLine="720"/>
        <w:jc w:val="both"/>
        <w:rPr>
          <w:b w:val="0"/>
          <w:kern w:val="0"/>
          <w:sz w:val="24"/>
          <w:szCs w:val="24"/>
          <w:lang w:eastAsia="en-US"/>
        </w:rPr>
      </w:pPr>
    </w:p>
    <w:p w:rsidR="00647C98" w:rsidRPr="00235811" w:rsidRDefault="00647C98" w:rsidP="00647C98">
      <w:pPr>
        <w:pStyle w:val="a4"/>
        <w:rPr>
          <w:kern w:val="0"/>
          <w:sz w:val="24"/>
          <w:szCs w:val="24"/>
          <w:lang w:eastAsia="en-US"/>
        </w:rPr>
      </w:pPr>
      <w:r w:rsidRPr="008D3BA8">
        <w:rPr>
          <w:kern w:val="0"/>
          <w:sz w:val="24"/>
          <w:szCs w:val="24"/>
          <w:lang w:eastAsia="en-US"/>
        </w:rPr>
        <w:t>Кредит</w:t>
      </w:r>
      <w:r>
        <w:rPr>
          <w:kern w:val="0"/>
          <w:sz w:val="24"/>
          <w:szCs w:val="24"/>
          <w:lang w:eastAsia="en-US"/>
        </w:rPr>
        <w:t>ли</w:t>
      </w:r>
      <w:r w:rsidRPr="008D3BA8">
        <w:rPr>
          <w:kern w:val="0"/>
          <w:sz w:val="24"/>
          <w:szCs w:val="24"/>
          <w:lang w:eastAsia="en-US"/>
        </w:rPr>
        <w:t xml:space="preserve"> </w:t>
      </w:r>
      <w:r>
        <w:rPr>
          <w:kern w:val="0"/>
          <w:sz w:val="24"/>
          <w:szCs w:val="24"/>
          <w:lang w:eastAsia="en-US"/>
        </w:rPr>
        <w:t>карта</w:t>
      </w:r>
      <w:r w:rsidRPr="008D3BA8">
        <w:rPr>
          <w:kern w:val="0"/>
          <w:sz w:val="24"/>
          <w:szCs w:val="24"/>
          <w:lang w:eastAsia="en-US"/>
        </w:rPr>
        <w:t>лари ёрдамида савдони амалга ошириш</w:t>
      </w:r>
    </w:p>
    <w:p w:rsidR="00647C98" w:rsidRDefault="00647C98" w:rsidP="00647C98">
      <w:pPr>
        <w:spacing w:line="360" w:lineRule="auto"/>
        <w:ind w:firstLine="708"/>
        <w:jc w:val="both"/>
        <w:rPr>
          <w:rFonts w:ascii="Times New Roman" w:hAnsi="Times New Roman" w:cs="Times New Roman"/>
          <w:kern w:val="0"/>
          <w:sz w:val="24"/>
          <w:szCs w:val="24"/>
          <w:lang w:val="uz-Cyrl-UZ" w:eastAsia="en-US"/>
        </w:rPr>
      </w:pPr>
      <w:r w:rsidRPr="00235811">
        <w:rPr>
          <w:rFonts w:ascii="Times New Roman" w:hAnsi="Times New Roman" w:cs="Times New Roman"/>
          <w:kern w:val="0"/>
          <w:sz w:val="24"/>
          <w:szCs w:val="24"/>
          <w:lang w:val="uz-Cyrl-UZ" w:eastAsia="en-US"/>
        </w:rPr>
        <w:t>Кредит</w:t>
      </w:r>
      <w:r>
        <w:rPr>
          <w:rFonts w:ascii="Times New Roman" w:hAnsi="Times New Roman" w:cs="Times New Roman"/>
          <w:kern w:val="0"/>
          <w:sz w:val="24"/>
          <w:szCs w:val="24"/>
          <w:lang w:val="uz-Cyrl-UZ" w:eastAsia="en-US"/>
        </w:rPr>
        <w:t>ли</w:t>
      </w:r>
      <w:r w:rsidRPr="00235811">
        <w:rPr>
          <w:rFonts w:ascii="Times New Roman" w:hAnsi="Times New Roman" w:cs="Times New Roman"/>
          <w:kern w:val="0"/>
          <w:sz w:val="24"/>
          <w:szCs w:val="24"/>
          <w:lang w:val="uz-Cyrl-UZ" w:eastAsia="en-US"/>
        </w:rPr>
        <w:t xml:space="preserve"> </w:t>
      </w:r>
      <w:r>
        <w:rPr>
          <w:rFonts w:ascii="Times New Roman" w:hAnsi="Times New Roman" w:cs="Times New Roman"/>
          <w:kern w:val="0"/>
          <w:sz w:val="24"/>
          <w:szCs w:val="24"/>
          <w:lang w:val="uz-Cyrl-UZ" w:eastAsia="en-US"/>
        </w:rPr>
        <w:t>карта</w:t>
      </w:r>
      <w:r w:rsidRPr="00235811">
        <w:rPr>
          <w:rFonts w:ascii="Times New Roman" w:hAnsi="Times New Roman" w:cs="Times New Roman"/>
          <w:kern w:val="0"/>
          <w:sz w:val="24"/>
          <w:szCs w:val="24"/>
          <w:lang w:val="uz-Cyrl-UZ" w:eastAsia="en-US"/>
        </w:rPr>
        <w:t>лар</w:t>
      </w:r>
      <w:r>
        <w:rPr>
          <w:rFonts w:ascii="Times New Roman" w:hAnsi="Times New Roman" w:cs="Times New Roman"/>
          <w:kern w:val="0"/>
          <w:sz w:val="24"/>
          <w:szCs w:val="24"/>
          <w:lang w:val="uz-Cyrl-UZ" w:eastAsia="en-US"/>
        </w:rPr>
        <w:t>нинг ёрдамида савдони амалга ошириш жараёни хам худди анаъанавий тўловлар иш жараёни кабидир, лекин фарқи шундаки, электрон сотувчи хеч қачон кредитли картани ва унинг эгасининг имзосини кўрмайди.</w:t>
      </w:r>
    </w:p>
    <w:p w:rsidR="00647C98" w:rsidRPr="00235811" w:rsidRDefault="00647C98" w:rsidP="00647C98">
      <w:pPr>
        <w:spacing w:line="360" w:lineRule="auto"/>
        <w:ind w:firstLine="708"/>
        <w:jc w:val="both"/>
        <w:rPr>
          <w:rFonts w:ascii="Times New Roman" w:hAnsi="Times New Roman" w:cs="Times New Roman"/>
          <w:kern w:val="0"/>
          <w:sz w:val="24"/>
          <w:szCs w:val="24"/>
          <w:lang w:val="uz-Cyrl-UZ" w:eastAsia="en-US"/>
        </w:rPr>
      </w:pPr>
      <w:r w:rsidRPr="00235811">
        <w:rPr>
          <w:rFonts w:ascii="Times New Roman" w:hAnsi="Times New Roman" w:cs="Times New Roman"/>
          <w:kern w:val="0"/>
          <w:sz w:val="24"/>
          <w:szCs w:val="24"/>
          <w:lang w:val="uz-Cyrl-UZ" w:eastAsia="en-US"/>
        </w:rPr>
        <w:t>Кредит</w:t>
      </w:r>
      <w:r>
        <w:rPr>
          <w:rFonts w:ascii="Times New Roman" w:hAnsi="Times New Roman" w:cs="Times New Roman"/>
          <w:kern w:val="0"/>
          <w:sz w:val="24"/>
          <w:szCs w:val="24"/>
          <w:lang w:val="uz-Cyrl-UZ" w:eastAsia="en-US"/>
        </w:rPr>
        <w:t>ли</w:t>
      </w:r>
      <w:r w:rsidRPr="00235811">
        <w:rPr>
          <w:rFonts w:ascii="Times New Roman" w:hAnsi="Times New Roman" w:cs="Times New Roman"/>
          <w:kern w:val="0"/>
          <w:sz w:val="24"/>
          <w:szCs w:val="24"/>
          <w:lang w:val="uz-Cyrl-UZ" w:eastAsia="en-US"/>
        </w:rPr>
        <w:t xml:space="preserve"> </w:t>
      </w:r>
      <w:r>
        <w:rPr>
          <w:rFonts w:ascii="Times New Roman" w:hAnsi="Times New Roman" w:cs="Times New Roman"/>
          <w:kern w:val="0"/>
          <w:sz w:val="24"/>
          <w:szCs w:val="24"/>
          <w:lang w:val="uz-Cyrl-UZ" w:eastAsia="en-US"/>
        </w:rPr>
        <w:t>карта</w:t>
      </w:r>
      <w:r w:rsidRPr="00235811">
        <w:rPr>
          <w:rFonts w:ascii="Times New Roman" w:hAnsi="Times New Roman" w:cs="Times New Roman"/>
          <w:kern w:val="0"/>
          <w:sz w:val="24"/>
          <w:szCs w:val="24"/>
          <w:lang w:val="uz-Cyrl-UZ" w:eastAsia="en-US"/>
        </w:rPr>
        <w:t>лар</w:t>
      </w:r>
      <w:r>
        <w:rPr>
          <w:rFonts w:ascii="Times New Roman" w:hAnsi="Times New Roman" w:cs="Times New Roman"/>
          <w:kern w:val="0"/>
          <w:sz w:val="24"/>
          <w:szCs w:val="24"/>
          <w:lang w:val="uz-Cyrl-UZ" w:eastAsia="en-US"/>
        </w:rPr>
        <w:t>нинг электрон жараёнларининг ишлаш принципи телефон ёки почта орқали буюртмани эслатади. Бу турдаги савдо-сотиқни яна КНП (карта не присутствует- карта қатнашмайди) транзакция деб юритилади.</w:t>
      </w:r>
      <w:r w:rsidRPr="005716FC">
        <w:rPr>
          <w:rFonts w:ascii="Times New Roman" w:hAnsi="Times New Roman" w:cs="Times New Roman"/>
          <w:kern w:val="0"/>
          <w:sz w:val="24"/>
          <w:szCs w:val="24"/>
          <w:lang w:val="uz-Cyrl-UZ" w:eastAsia="en-US"/>
        </w:rPr>
        <w:t xml:space="preserve"> </w:t>
      </w:r>
      <w:r w:rsidRPr="00235811">
        <w:rPr>
          <w:rFonts w:ascii="Times New Roman" w:hAnsi="Times New Roman" w:cs="Times New Roman"/>
          <w:kern w:val="0"/>
          <w:sz w:val="24"/>
          <w:szCs w:val="24"/>
          <w:lang w:val="uz-Cyrl-UZ" w:eastAsia="en-US"/>
        </w:rPr>
        <w:t>Кредит</w:t>
      </w:r>
      <w:r>
        <w:rPr>
          <w:rFonts w:ascii="Times New Roman" w:hAnsi="Times New Roman" w:cs="Times New Roman"/>
          <w:kern w:val="0"/>
          <w:sz w:val="24"/>
          <w:szCs w:val="24"/>
          <w:lang w:val="uz-Cyrl-UZ" w:eastAsia="en-US"/>
        </w:rPr>
        <w:t>ли</w:t>
      </w:r>
      <w:r w:rsidRPr="00235811">
        <w:rPr>
          <w:rFonts w:ascii="Times New Roman" w:hAnsi="Times New Roman" w:cs="Times New Roman"/>
          <w:kern w:val="0"/>
          <w:sz w:val="24"/>
          <w:szCs w:val="24"/>
          <w:lang w:val="uz-Cyrl-UZ" w:eastAsia="en-US"/>
        </w:rPr>
        <w:t xml:space="preserve"> </w:t>
      </w:r>
      <w:r>
        <w:rPr>
          <w:rFonts w:ascii="Times New Roman" w:hAnsi="Times New Roman" w:cs="Times New Roman"/>
          <w:kern w:val="0"/>
          <w:sz w:val="24"/>
          <w:szCs w:val="24"/>
          <w:lang w:val="uz-Cyrl-UZ" w:eastAsia="en-US"/>
        </w:rPr>
        <w:t>карта</w:t>
      </w:r>
      <w:r w:rsidRPr="00235811">
        <w:rPr>
          <w:rFonts w:ascii="Times New Roman" w:hAnsi="Times New Roman" w:cs="Times New Roman"/>
          <w:kern w:val="0"/>
          <w:sz w:val="24"/>
          <w:szCs w:val="24"/>
          <w:lang w:val="uz-Cyrl-UZ" w:eastAsia="en-US"/>
        </w:rPr>
        <w:t>лар</w:t>
      </w:r>
      <w:r>
        <w:rPr>
          <w:rFonts w:ascii="Times New Roman" w:hAnsi="Times New Roman" w:cs="Times New Roman"/>
          <w:kern w:val="0"/>
          <w:sz w:val="24"/>
          <w:szCs w:val="24"/>
          <w:lang w:val="uz-Cyrl-UZ" w:eastAsia="en-US"/>
        </w:rPr>
        <w:t xml:space="preserve"> билан тўлов жараёни учун электрон сотувчиларнинг банкда хисоб рақамлари булиши керак. Сотувчи хисоб рақами –бу банк хисоб рақами компанияга к</w:t>
      </w:r>
      <w:r w:rsidRPr="00235811">
        <w:rPr>
          <w:rFonts w:ascii="Times New Roman" w:hAnsi="Times New Roman" w:cs="Times New Roman"/>
          <w:kern w:val="0"/>
          <w:sz w:val="24"/>
          <w:szCs w:val="24"/>
          <w:lang w:val="uz-Cyrl-UZ" w:eastAsia="en-US"/>
        </w:rPr>
        <w:t>редит</w:t>
      </w:r>
      <w:r>
        <w:rPr>
          <w:rFonts w:ascii="Times New Roman" w:hAnsi="Times New Roman" w:cs="Times New Roman"/>
          <w:kern w:val="0"/>
          <w:sz w:val="24"/>
          <w:szCs w:val="24"/>
          <w:lang w:val="uz-Cyrl-UZ" w:eastAsia="en-US"/>
        </w:rPr>
        <w:t>ли</w:t>
      </w:r>
      <w:r w:rsidRPr="00235811">
        <w:rPr>
          <w:rFonts w:ascii="Times New Roman" w:hAnsi="Times New Roman" w:cs="Times New Roman"/>
          <w:kern w:val="0"/>
          <w:sz w:val="24"/>
          <w:szCs w:val="24"/>
          <w:lang w:val="uz-Cyrl-UZ" w:eastAsia="en-US"/>
        </w:rPr>
        <w:t xml:space="preserve"> </w:t>
      </w:r>
      <w:r>
        <w:rPr>
          <w:rFonts w:ascii="Times New Roman" w:hAnsi="Times New Roman" w:cs="Times New Roman"/>
          <w:kern w:val="0"/>
          <w:sz w:val="24"/>
          <w:szCs w:val="24"/>
          <w:lang w:val="uz-Cyrl-UZ" w:eastAsia="en-US"/>
        </w:rPr>
        <w:t>карта</w:t>
      </w:r>
      <w:r w:rsidRPr="00235811">
        <w:rPr>
          <w:rFonts w:ascii="Times New Roman" w:hAnsi="Times New Roman" w:cs="Times New Roman"/>
          <w:kern w:val="0"/>
          <w:sz w:val="24"/>
          <w:szCs w:val="24"/>
          <w:lang w:val="uz-Cyrl-UZ" w:eastAsia="en-US"/>
        </w:rPr>
        <w:t>лар</w:t>
      </w:r>
      <w:r>
        <w:rPr>
          <w:rFonts w:ascii="Times New Roman" w:hAnsi="Times New Roman" w:cs="Times New Roman"/>
          <w:kern w:val="0"/>
          <w:sz w:val="24"/>
          <w:szCs w:val="24"/>
          <w:lang w:val="uz-Cyrl-UZ" w:eastAsia="en-US"/>
        </w:rPr>
        <w:t>ни билан тўловларни ишлов бериш ва бу жараёнлардан ўзларининг хакларини олиш хуқуқини беради.</w:t>
      </w:r>
    </w:p>
    <w:p w:rsidR="00647C98" w:rsidRDefault="00647C98" w:rsidP="00647C98">
      <w:pPr>
        <w:spacing w:line="360" w:lineRule="auto"/>
        <w:ind w:firstLine="708"/>
        <w:jc w:val="both"/>
        <w:rPr>
          <w:rFonts w:ascii="Times New Roman" w:hAnsi="Times New Roman" w:cs="Times New Roman"/>
          <w:kern w:val="0"/>
          <w:sz w:val="24"/>
          <w:szCs w:val="24"/>
          <w:lang w:val="uz-Cyrl-UZ" w:eastAsia="en-US"/>
        </w:rPr>
      </w:pPr>
      <w:r>
        <w:rPr>
          <w:rFonts w:ascii="Times New Roman" w:hAnsi="Times New Roman" w:cs="Times New Roman"/>
          <w:kern w:val="0"/>
          <w:sz w:val="24"/>
          <w:szCs w:val="24"/>
          <w:lang w:val="uz-Cyrl-UZ" w:eastAsia="en-US"/>
        </w:rPr>
        <w:t>Қуйидаги схемада к</w:t>
      </w:r>
      <w:r w:rsidRPr="00235811">
        <w:rPr>
          <w:rFonts w:ascii="Times New Roman" w:hAnsi="Times New Roman" w:cs="Times New Roman"/>
          <w:kern w:val="0"/>
          <w:sz w:val="24"/>
          <w:szCs w:val="24"/>
          <w:lang w:val="uz-Cyrl-UZ" w:eastAsia="en-US"/>
        </w:rPr>
        <w:t>редит</w:t>
      </w:r>
      <w:r>
        <w:rPr>
          <w:rFonts w:ascii="Times New Roman" w:hAnsi="Times New Roman" w:cs="Times New Roman"/>
          <w:kern w:val="0"/>
          <w:sz w:val="24"/>
          <w:szCs w:val="24"/>
          <w:lang w:val="uz-Cyrl-UZ" w:eastAsia="en-US"/>
        </w:rPr>
        <w:t>ли</w:t>
      </w:r>
      <w:r w:rsidRPr="00235811">
        <w:rPr>
          <w:rFonts w:ascii="Times New Roman" w:hAnsi="Times New Roman" w:cs="Times New Roman"/>
          <w:kern w:val="0"/>
          <w:sz w:val="24"/>
          <w:szCs w:val="24"/>
          <w:lang w:val="uz-Cyrl-UZ" w:eastAsia="en-US"/>
        </w:rPr>
        <w:t xml:space="preserve"> </w:t>
      </w:r>
      <w:r>
        <w:rPr>
          <w:rFonts w:ascii="Times New Roman" w:hAnsi="Times New Roman" w:cs="Times New Roman"/>
          <w:kern w:val="0"/>
          <w:sz w:val="24"/>
          <w:szCs w:val="24"/>
          <w:lang w:val="uz-Cyrl-UZ" w:eastAsia="en-US"/>
        </w:rPr>
        <w:t>карта</w:t>
      </w:r>
      <w:r w:rsidRPr="00235811">
        <w:rPr>
          <w:rFonts w:ascii="Times New Roman" w:hAnsi="Times New Roman" w:cs="Times New Roman"/>
          <w:kern w:val="0"/>
          <w:sz w:val="24"/>
          <w:szCs w:val="24"/>
          <w:lang w:val="uz-Cyrl-UZ" w:eastAsia="en-US"/>
        </w:rPr>
        <w:t>лар</w:t>
      </w:r>
      <w:r w:rsidRPr="005716FC">
        <w:rPr>
          <w:rFonts w:ascii="Times New Roman" w:hAnsi="Times New Roman" w:cs="Times New Roman"/>
          <w:kern w:val="0"/>
          <w:sz w:val="24"/>
          <w:szCs w:val="24"/>
          <w:lang w:val="uz-Cyrl-UZ" w:eastAsia="en-US"/>
        </w:rPr>
        <w:t xml:space="preserve"> </w:t>
      </w:r>
      <w:r>
        <w:rPr>
          <w:rFonts w:ascii="Times New Roman" w:hAnsi="Times New Roman" w:cs="Times New Roman"/>
          <w:kern w:val="0"/>
          <w:sz w:val="24"/>
          <w:szCs w:val="24"/>
          <w:lang w:val="uz-Cyrl-UZ" w:eastAsia="en-US"/>
        </w:rPr>
        <w:t xml:space="preserve">орқали харид жараёни кўрсатилган. </w:t>
      </w:r>
    </w:p>
    <w:p w:rsidR="00647C98" w:rsidRDefault="00647C98" w:rsidP="00647C98">
      <w:pPr>
        <w:spacing w:line="360" w:lineRule="auto"/>
        <w:ind w:firstLine="708"/>
        <w:jc w:val="both"/>
        <w:rPr>
          <w:rFonts w:ascii="Times New Roman" w:hAnsi="Times New Roman" w:cs="Times New Roman"/>
          <w:kern w:val="0"/>
          <w:sz w:val="24"/>
          <w:szCs w:val="24"/>
          <w:lang w:val="uz-Cyrl-UZ" w:eastAsia="en-US"/>
        </w:rPr>
      </w:pPr>
    </w:p>
    <w:p w:rsidR="00647C98" w:rsidRDefault="00647C98" w:rsidP="00647C98">
      <w:pPr>
        <w:spacing w:line="360" w:lineRule="auto"/>
        <w:ind w:firstLine="708"/>
        <w:jc w:val="both"/>
        <w:rPr>
          <w:rFonts w:ascii="Times New Roman" w:hAnsi="Times New Roman" w:cs="Times New Roman"/>
          <w:kern w:val="0"/>
          <w:sz w:val="24"/>
          <w:szCs w:val="24"/>
          <w:lang w:val="uz-Cyrl-UZ" w:eastAsia="en-US"/>
        </w:rPr>
      </w:pPr>
    </w:p>
    <w:p w:rsidR="00647C98" w:rsidRDefault="00647C98" w:rsidP="00647C98">
      <w:pPr>
        <w:spacing w:line="360" w:lineRule="auto"/>
        <w:ind w:firstLine="708"/>
        <w:jc w:val="both"/>
        <w:rPr>
          <w:rFonts w:ascii="Times New Roman" w:hAnsi="Times New Roman" w:cs="Times New Roman"/>
          <w:kern w:val="0"/>
          <w:sz w:val="24"/>
          <w:szCs w:val="24"/>
          <w:lang w:val="uz-Cyrl-UZ" w:eastAsia="en-US"/>
        </w:rPr>
      </w:pPr>
    </w:p>
    <w:p w:rsidR="00647C98" w:rsidRDefault="00647C98" w:rsidP="00647C98">
      <w:pPr>
        <w:spacing w:line="360" w:lineRule="auto"/>
        <w:ind w:firstLine="708"/>
        <w:jc w:val="both"/>
        <w:rPr>
          <w:rFonts w:ascii="Times New Roman" w:hAnsi="Times New Roman" w:cs="Times New Roman"/>
          <w:kern w:val="0"/>
          <w:sz w:val="24"/>
          <w:szCs w:val="24"/>
          <w:lang w:val="uz-Cyrl-UZ" w:eastAsia="en-US"/>
        </w:rPr>
      </w:pPr>
    </w:p>
    <w:p w:rsidR="00647C98" w:rsidRDefault="00647C98" w:rsidP="00647C98">
      <w:pPr>
        <w:spacing w:line="360" w:lineRule="auto"/>
        <w:ind w:firstLine="708"/>
        <w:jc w:val="both"/>
        <w:rPr>
          <w:rFonts w:ascii="Times New Roman" w:hAnsi="Times New Roman" w:cs="Times New Roman"/>
          <w:kern w:val="0"/>
          <w:sz w:val="24"/>
          <w:szCs w:val="24"/>
          <w:lang w:val="uz-Cyrl-UZ" w:eastAsia="en-US"/>
        </w:rPr>
      </w:pPr>
    </w:p>
    <w:p w:rsidR="00647C98" w:rsidRDefault="00647C98" w:rsidP="00647C98">
      <w:pPr>
        <w:spacing w:line="360" w:lineRule="auto"/>
        <w:ind w:firstLine="708"/>
        <w:jc w:val="both"/>
        <w:rPr>
          <w:rFonts w:ascii="Times New Roman" w:hAnsi="Times New Roman" w:cs="Times New Roman"/>
          <w:kern w:val="0"/>
          <w:sz w:val="24"/>
          <w:szCs w:val="24"/>
          <w:lang w:val="uz-Cyrl-UZ" w:eastAsia="en-US"/>
        </w:rPr>
      </w:pPr>
    </w:p>
    <w:p w:rsidR="00647C98" w:rsidRDefault="00647C98" w:rsidP="00647C98">
      <w:pPr>
        <w:spacing w:line="360" w:lineRule="auto"/>
        <w:ind w:firstLine="708"/>
        <w:jc w:val="both"/>
        <w:rPr>
          <w:rFonts w:ascii="Times New Roman" w:hAnsi="Times New Roman" w:cs="Times New Roman"/>
          <w:kern w:val="0"/>
          <w:sz w:val="24"/>
          <w:szCs w:val="24"/>
          <w:lang w:val="uz-Cyrl-UZ" w:eastAsia="en-US"/>
        </w:rPr>
      </w:pPr>
      <w:r>
        <w:rPr>
          <w:rFonts w:ascii="Times New Roman" w:hAnsi="Times New Roman" w:cs="Times New Roman"/>
          <w:noProof/>
          <w:kern w:val="0"/>
          <w:sz w:val="24"/>
          <w:szCs w:val="24"/>
          <w:lang w:val="en-US" w:eastAsia="en-US"/>
        </w:rPr>
        <w:drawing>
          <wp:anchor distT="0" distB="0" distL="114300" distR="114300" simplePos="0" relativeHeight="251659264" behindDoc="0" locked="0" layoutInCell="1" allowOverlap="1">
            <wp:simplePos x="0" y="0"/>
            <wp:positionH relativeFrom="column">
              <wp:posOffset>457200</wp:posOffset>
            </wp:positionH>
            <wp:positionV relativeFrom="paragraph">
              <wp:posOffset>37465</wp:posOffset>
            </wp:positionV>
            <wp:extent cx="5143500" cy="3153410"/>
            <wp:effectExtent l="0" t="0" r="0" b="8890"/>
            <wp:wrapSquare wrapText="bothSides"/>
            <wp:docPr id="4" name="Рисунок 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143500" cy="3153410"/>
                    </a:xfrm>
                    <a:prstGeom prst="rect">
                      <a:avLst/>
                    </a:prstGeom>
                    <a:noFill/>
                  </pic:spPr>
                </pic:pic>
              </a:graphicData>
            </a:graphic>
            <wp14:sizeRelH relativeFrom="page">
              <wp14:pctWidth>0</wp14:pctWidth>
            </wp14:sizeRelH>
            <wp14:sizeRelV relativeFrom="page">
              <wp14:pctHeight>0</wp14:pctHeight>
            </wp14:sizeRelV>
          </wp:anchor>
        </w:drawing>
      </w:r>
    </w:p>
    <w:p w:rsidR="00647C98" w:rsidRDefault="00647C98" w:rsidP="00647C98">
      <w:pPr>
        <w:spacing w:line="360" w:lineRule="auto"/>
        <w:ind w:firstLine="708"/>
        <w:jc w:val="both"/>
        <w:rPr>
          <w:rFonts w:ascii="Times New Roman" w:hAnsi="Times New Roman" w:cs="Times New Roman"/>
          <w:kern w:val="0"/>
          <w:sz w:val="24"/>
          <w:szCs w:val="24"/>
          <w:lang w:val="uz-Cyrl-UZ" w:eastAsia="en-US"/>
        </w:rPr>
      </w:pPr>
    </w:p>
    <w:p w:rsidR="00647C98" w:rsidRDefault="00647C98" w:rsidP="00647C98">
      <w:pPr>
        <w:spacing w:line="360" w:lineRule="auto"/>
        <w:ind w:firstLine="708"/>
        <w:jc w:val="both"/>
        <w:rPr>
          <w:rFonts w:ascii="Times New Roman" w:hAnsi="Times New Roman" w:cs="Times New Roman"/>
          <w:kern w:val="0"/>
          <w:sz w:val="24"/>
          <w:szCs w:val="24"/>
          <w:lang w:val="uz-Cyrl-UZ" w:eastAsia="en-US"/>
        </w:rPr>
      </w:pPr>
    </w:p>
    <w:p w:rsidR="00647C98" w:rsidRDefault="00647C98" w:rsidP="00647C98">
      <w:pPr>
        <w:spacing w:line="360" w:lineRule="auto"/>
        <w:ind w:firstLine="708"/>
        <w:jc w:val="both"/>
        <w:rPr>
          <w:rFonts w:ascii="Times New Roman" w:hAnsi="Times New Roman" w:cs="Times New Roman"/>
          <w:kern w:val="0"/>
          <w:sz w:val="24"/>
          <w:szCs w:val="24"/>
          <w:lang w:val="uz-Cyrl-UZ" w:eastAsia="en-US"/>
        </w:rPr>
      </w:pPr>
    </w:p>
    <w:p w:rsidR="00647C98" w:rsidRDefault="00647C98" w:rsidP="00647C98">
      <w:pPr>
        <w:spacing w:line="360" w:lineRule="auto"/>
        <w:ind w:firstLine="708"/>
        <w:jc w:val="both"/>
        <w:rPr>
          <w:rFonts w:ascii="Times New Roman" w:hAnsi="Times New Roman" w:cs="Times New Roman"/>
          <w:kern w:val="0"/>
          <w:sz w:val="24"/>
          <w:szCs w:val="24"/>
          <w:lang w:val="uz-Cyrl-UZ" w:eastAsia="en-US"/>
        </w:rPr>
      </w:pPr>
      <w:r w:rsidRPr="008D3BA8">
        <w:rPr>
          <w:rFonts w:ascii="Times New Roman" w:hAnsi="Times New Roman" w:cs="Times New Roman"/>
          <w:kern w:val="0"/>
          <w:sz w:val="24"/>
          <w:szCs w:val="24"/>
          <w:lang w:eastAsia="en-US"/>
        </w:rPr>
        <w:t>С</w:t>
      </w:r>
    </w:p>
    <w:p w:rsidR="00647C98" w:rsidRDefault="00647C98" w:rsidP="00647C98">
      <w:pPr>
        <w:spacing w:line="360" w:lineRule="auto"/>
        <w:ind w:firstLine="708"/>
        <w:jc w:val="both"/>
        <w:rPr>
          <w:rFonts w:ascii="Times New Roman" w:hAnsi="Times New Roman" w:cs="Times New Roman"/>
          <w:kern w:val="0"/>
          <w:sz w:val="24"/>
          <w:szCs w:val="24"/>
          <w:lang w:val="uz-Cyrl-UZ" w:eastAsia="en-US"/>
        </w:rPr>
      </w:pPr>
    </w:p>
    <w:p w:rsidR="00647C98" w:rsidRDefault="00647C98" w:rsidP="00647C98">
      <w:pPr>
        <w:spacing w:line="360" w:lineRule="auto"/>
        <w:ind w:firstLine="708"/>
        <w:jc w:val="both"/>
        <w:rPr>
          <w:rFonts w:ascii="Times New Roman" w:hAnsi="Times New Roman" w:cs="Times New Roman"/>
          <w:kern w:val="0"/>
          <w:sz w:val="24"/>
          <w:szCs w:val="24"/>
          <w:lang w:val="uz-Cyrl-UZ" w:eastAsia="en-US"/>
        </w:rPr>
      </w:pPr>
    </w:p>
    <w:p w:rsidR="00647C98" w:rsidRDefault="00647C98" w:rsidP="00647C98">
      <w:pPr>
        <w:spacing w:line="360" w:lineRule="auto"/>
        <w:ind w:firstLine="708"/>
        <w:jc w:val="both"/>
        <w:rPr>
          <w:rFonts w:ascii="Times New Roman" w:hAnsi="Times New Roman" w:cs="Times New Roman"/>
          <w:kern w:val="0"/>
          <w:sz w:val="24"/>
          <w:szCs w:val="24"/>
          <w:lang w:val="uz-Cyrl-UZ" w:eastAsia="en-US"/>
        </w:rPr>
      </w:pPr>
    </w:p>
    <w:p w:rsidR="00647C98" w:rsidRDefault="00647C98" w:rsidP="00647C98">
      <w:pPr>
        <w:spacing w:line="360" w:lineRule="auto"/>
        <w:ind w:firstLine="708"/>
        <w:jc w:val="both"/>
        <w:rPr>
          <w:rFonts w:ascii="Times New Roman" w:hAnsi="Times New Roman" w:cs="Times New Roman"/>
          <w:kern w:val="0"/>
          <w:sz w:val="24"/>
          <w:szCs w:val="24"/>
          <w:lang w:val="uz-Cyrl-UZ" w:eastAsia="en-US"/>
        </w:rPr>
      </w:pPr>
    </w:p>
    <w:p w:rsidR="00647C98" w:rsidRDefault="00647C98" w:rsidP="00647C98">
      <w:pPr>
        <w:spacing w:line="360" w:lineRule="auto"/>
        <w:ind w:firstLine="708"/>
        <w:jc w:val="both"/>
        <w:rPr>
          <w:rFonts w:ascii="Times New Roman" w:hAnsi="Times New Roman" w:cs="Times New Roman"/>
          <w:kern w:val="0"/>
          <w:sz w:val="24"/>
          <w:szCs w:val="24"/>
          <w:lang w:val="uz-Cyrl-UZ" w:eastAsia="en-US"/>
        </w:rPr>
      </w:pPr>
    </w:p>
    <w:p w:rsidR="00647C98" w:rsidRDefault="00647C98" w:rsidP="00647C98">
      <w:pPr>
        <w:spacing w:line="360" w:lineRule="auto"/>
        <w:ind w:firstLine="708"/>
        <w:jc w:val="both"/>
        <w:rPr>
          <w:rFonts w:ascii="Times New Roman" w:hAnsi="Times New Roman" w:cs="Times New Roman"/>
          <w:kern w:val="0"/>
          <w:sz w:val="24"/>
          <w:szCs w:val="24"/>
          <w:lang w:val="uz-Cyrl-UZ" w:eastAsia="en-US"/>
        </w:rPr>
      </w:pPr>
    </w:p>
    <w:p w:rsidR="00647C98" w:rsidRDefault="00647C98" w:rsidP="00647C98">
      <w:pPr>
        <w:spacing w:line="360" w:lineRule="auto"/>
        <w:ind w:firstLine="708"/>
        <w:jc w:val="both"/>
        <w:rPr>
          <w:rFonts w:ascii="Times New Roman" w:hAnsi="Times New Roman" w:cs="Times New Roman"/>
          <w:kern w:val="0"/>
          <w:sz w:val="24"/>
          <w:szCs w:val="24"/>
          <w:lang w:val="uz-Cyrl-UZ" w:eastAsia="en-US"/>
        </w:rPr>
      </w:pPr>
    </w:p>
    <w:p w:rsidR="00647C98" w:rsidRDefault="00647C98" w:rsidP="00647C98">
      <w:pPr>
        <w:spacing w:line="360" w:lineRule="auto"/>
        <w:ind w:firstLine="708"/>
        <w:jc w:val="both"/>
        <w:rPr>
          <w:rFonts w:ascii="Times New Roman" w:hAnsi="Times New Roman" w:cs="Times New Roman"/>
          <w:kern w:val="0"/>
          <w:sz w:val="24"/>
          <w:szCs w:val="24"/>
          <w:lang w:val="uz-Cyrl-UZ" w:eastAsia="en-US"/>
        </w:rPr>
      </w:pPr>
    </w:p>
    <w:p w:rsidR="00647C98" w:rsidRDefault="00647C98" w:rsidP="00647C98">
      <w:pPr>
        <w:spacing w:line="360" w:lineRule="auto"/>
        <w:ind w:firstLine="708"/>
        <w:jc w:val="center"/>
        <w:rPr>
          <w:rFonts w:ascii="Times New Roman" w:hAnsi="Times New Roman" w:cs="Times New Roman"/>
          <w:kern w:val="0"/>
          <w:sz w:val="24"/>
          <w:szCs w:val="24"/>
          <w:lang w:val="uz-Cyrl-UZ" w:eastAsia="en-US"/>
        </w:rPr>
      </w:pPr>
      <w:r>
        <w:rPr>
          <w:rFonts w:ascii="Times New Roman" w:hAnsi="Times New Roman" w:cs="Times New Roman"/>
          <w:kern w:val="0"/>
          <w:sz w:val="24"/>
          <w:szCs w:val="24"/>
          <w:lang w:val="uz-Cyrl-UZ" w:eastAsia="en-US"/>
        </w:rPr>
        <w:t>1-расм. К</w:t>
      </w:r>
      <w:r w:rsidRPr="00235811">
        <w:rPr>
          <w:rFonts w:ascii="Times New Roman" w:hAnsi="Times New Roman" w:cs="Times New Roman"/>
          <w:kern w:val="0"/>
          <w:sz w:val="24"/>
          <w:szCs w:val="24"/>
          <w:lang w:val="uz-Cyrl-UZ" w:eastAsia="en-US"/>
        </w:rPr>
        <w:t>редит</w:t>
      </w:r>
      <w:r>
        <w:rPr>
          <w:rFonts w:ascii="Times New Roman" w:hAnsi="Times New Roman" w:cs="Times New Roman"/>
          <w:kern w:val="0"/>
          <w:sz w:val="24"/>
          <w:szCs w:val="24"/>
          <w:lang w:val="uz-Cyrl-UZ" w:eastAsia="en-US"/>
        </w:rPr>
        <w:t>ли</w:t>
      </w:r>
      <w:r w:rsidRPr="00235811">
        <w:rPr>
          <w:rFonts w:ascii="Times New Roman" w:hAnsi="Times New Roman" w:cs="Times New Roman"/>
          <w:kern w:val="0"/>
          <w:sz w:val="24"/>
          <w:szCs w:val="24"/>
          <w:lang w:val="uz-Cyrl-UZ" w:eastAsia="en-US"/>
        </w:rPr>
        <w:t xml:space="preserve"> </w:t>
      </w:r>
      <w:r>
        <w:rPr>
          <w:rFonts w:ascii="Times New Roman" w:hAnsi="Times New Roman" w:cs="Times New Roman"/>
          <w:kern w:val="0"/>
          <w:sz w:val="24"/>
          <w:szCs w:val="24"/>
          <w:lang w:val="uz-Cyrl-UZ" w:eastAsia="en-US"/>
        </w:rPr>
        <w:t>карта</w:t>
      </w:r>
      <w:r w:rsidRPr="00235811">
        <w:rPr>
          <w:rFonts w:ascii="Times New Roman" w:hAnsi="Times New Roman" w:cs="Times New Roman"/>
          <w:kern w:val="0"/>
          <w:sz w:val="24"/>
          <w:szCs w:val="24"/>
          <w:lang w:val="uz-Cyrl-UZ" w:eastAsia="en-US"/>
        </w:rPr>
        <w:t>лар</w:t>
      </w:r>
      <w:r w:rsidRPr="005716FC">
        <w:rPr>
          <w:rFonts w:ascii="Times New Roman" w:hAnsi="Times New Roman" w:cs="Times New Roman"/>
          <w:kern w:val="0"/>
          <w:sz w:val="24"/>
          <w:szCs w:val="24"/>
          <w:lang w:val="uz-Cyrl-UZ" w:eastAsia="en-US"/>
        </w:rPr>
        <w:t xml:space="preserve"> </w:t>
      </w:r>
      <w:r>
        <w:rPr>
          <w:rFonts w:ascii="Times New Roman" w:hAnsi="Times New Roman" w:cs="Times New Roman"/>
          <w:kern w:val="0"/>
          <w:sz w:val="24"/>
          <w:szCs w:val="24"/>
          <w:lang w:val="uz-Cyrl-UZ" w:eastAsia="en-US"/>
        </w:rPr>
        <w:t>орқали харид жараёни</w:t>
      </w:r>
    </w:p>
    <w:p w:rsidR="00647C98" w:rsidRDefault="00647C98" w:rsidP="00647C98">
      <w:pPr>
        <w:spacing w:line="360" w:lineRule="auto"/>
        <w:ind w:firstLine="708"/>
        <w:jc w:val="both"/>
        <w:rPr>
          <w:rFonts w:ascii="Times New Roman" w:hAnsi="Times New Roman" w:cs="Times New Roman"/>
          <w:kern w:val="0"/>
          <w:sz w:val="24"/>
          <w:szCs w:val="24"/>
          <w:lang w:val="uz-Cyrl-UZ" w:eastAsia="en-US"/>
        </w:rPr>
      </w:pPr>
      <w:r>
        <w:rPr>
          <w:rFonts w:ascii="Times New Roman" w:hAnsi="Times New Roman" w:cs="Times New Roman"/>
          <w:kern w:val="0"/>
          <w:sz w:val="24"/>
          <w:szCs w:val="24"/>
          <w:lang w:val="uz-Cyrl-UZ" w:eastAsia="en-US"/>
        </w:rPr>
        <w:t>Бу жараёнда 5 томон иштирок қатнашади:</w:t>
      </w:r>
    </w:p>
    <w:p w:rsidR="00647C98" w:rsidRDefault="00647C98" w:rsidP="00647C98">
      <w:pPr>
        <w:spacing w:line="360" w:lineRule="auto"/>
        <w:ind w:firstLine="708"/>
        <w:jc w:val="both"/>
        <w:rPr>
          <w:rFonts w:ascii="Times New Roman" w:hAnsi="Times New Roman" w:cs="Times New Roman"/>
          <w:kern w:val="0"/>
          <w:sz w:val="24"/>
          <w:szCs w:val="24"/>
          <w:lang w:val="uz-Cyrl-UZ" w:eastAsia="en-US"/>
        </w:rPr>
      </w:pPr>
      <w:r>
        <w:rPr>
          <w:rFonts w:ascii="Times New Roman" w:hAnsi="Times New Roman" w:cs="Times New Roman"/>
          <w:kern w:val="0"/>
          <w:sz w:val="24"/>
          <w:szCs w:val="24"/>
          <w:lang w:val="uz-Cyrl-UZ" w:eastAsia="en-US"/>
        </w:rPr>
        <w:t xml:space="preserve">-истеъмолчи, сотувчи, клиринг палатаси (хисоб-китоб жараёни маркази), сотувчи банки, харидор банки. </w:t>
      </w:r>
    </w:p>
    <w:p w:rsidR="00647C98" w:rsidRDefault="00647C98" w:rsidP="00647C98">
      <w:pPr>
        <w:spacing w:line="360" w:lineRule="auto"/>
        <w:ind w:firstLine="708"/>
        <w:jc w:val="both"/>
        <w:rPr>
          <w:rFonts w:ascii="Times New Roman" w:hAnsi="Times New Roman" w:cs="Times New Roman"/>
          <w:kern w:val="0"/>
          <w:sz w:val="24"/>
          <w:szCs w:val="24"/>
          <w:lang w:val="uz-Cyrl-UZ" w:eastAsia="en-US"/>
        </w:rPr>
      </w:pPr>
      <w:r>
        <w:rPr>
          <w:rFonts w:ascii="Times New Roman" w:hAnsi="Times New Roman" w:cs="Times New Roman"/>
          <w:kern w:val="0"/>
          <w:sz w:val="24"/>
          <w:szCs w:val="24"/>
          <w:lang w:val="uz-Cyrl-UZ" w:eastAsia="en-US"/>
        </w:rPr>
        <w:t>К</w:t>
      </w:r>
      <w:r w:rsidRPr="00235811">
        <w:rPr>
          <w:rFonts w:ascii="Times New Roman" w:hAnsi="Times New Roman" w:cs="Times New Roman"/>
          <w:kern w:val="0"/>
          <w:sz w:val="24"/>
          <w:szCs w:val="24"/>
          <w:lang w:val="uz-Cyrl-UZ" w:eastAsia="en-US"/>
        </w:rPr>
        <w:t>редит</w:t>
      </w:r>
      <w:r>
        <w:rPr>
          <w:rFonts w:ascii="Times New Roman" w:hAnsi="Times New Roman" w:cs="Times New Roman"/>
          <w:kern w:val="0"/>
          <w:sz w:val="24"/>
          <w:szCs w:val="24"/>
          <w:lang w:val="uz-Cyrl-UZ" w:eastAsia="en-US"/>
        </w:rPr>
        <w:t>ли</w:t>
      </w:r>
      <w:r w:rsidRPr="00235811">
        <w:rPr>
          <w:rFonts w:ascii="Times New Roman" w:hAnsi="Times New Roman" w:cs="Times New Roman"/>
          <w:kern w:val="0"/>
          <w:sz w:val="24"/>
          <w:szCs w:val="24"/>
          <w:lang w:val="uz-Cyrl-UZ" w:eastAsia="en-US"/>
        </w:rPr>
        <w:t xml:space="preserve"> </w:t>
      </w:r>
      <w:r>
        <w:rPr>
          <w:rFonts w:ascii="Times New Roman" w:hAnsi="Times New Roman" w:cs="Times New Roman"/>
          <w:kern w:val="0"/>
          <w:sz w:val="24"/>
          <w:szCs w:val="24"/>
          <w:lang w:val="uz-Cyrl-UZ" w:eastAsia="en-US"/>
        </w:rPr>
        <w:t>карта</w:t>
      </w:r>
      <w:r w:rsidRPr="00235811">
        <w:rPr>
          <w:rFonts w:ascii="Times New Roman" w:hAnsi="Times New Roman" w:cs="Times New Roman"/>
          <w:kern w:val="0"/>
          <w:sz w:val="24"/>
          <w:szCs w:val="24"/>
          <w:lang w:val="uz-Cyrl-UZ" w:eastAsia="en-US"/>
        </w:rPr>
        <w:t>лар</w:t>
      </w:r>
      <w:r w:rsidRPr="005716FC">
        <w:rPr>
          <w:rFonts w:ascii="Times New Roman" w:hAnsi="Times New Roman" w:cs="Times New Roman"/>
          <w:kern w:val="0"/>
          <w:sz w:val="24"/>
          <w:szCs w:val="24"/>
          <w:lang w:val="uz-Cyrl-UZ" w:eastAsia="en-US"/>
        </w:rPr>
        <w:t xml:space="preserve"> </w:t>
      </w:r>
      <w:r>
        <w:rPr>
          <w:rFonts w:ascii="Times New Roman" w:hAnsi="Times New Roman" w:cs="Times New Roman"/>
          <w:kern w:val="0"/>
          <w:sz w:val="24"/>
          <w:szCs w:val="24"/>
          <w:lang w:val="uz-Cyrl-UZ" w:eastAsia="en-US"/>
        </w:rPr>
        <w:t xml:space="preserve">орқали харид жараёни харид билан бошланади. Харидор харид учун тўловни ўтказишда интернетда </w:t>
      </w:r>
      <w:r w:rsidRPr="00375A1C">
        <w:rPr>
          <w:rFonts w:ascii="Times New Roman" w:hAnsi="Times New Roman" w:cs="Times New Roman"/>
          <w:kern w:val="0"/>
          <w:sz w:val="24"/>
          <w:szCs w:val="24"/>
          <w:lang w:val="uz-Cyrl-UZ" w:eastAsia="en-US"/>
        </w:rPr>
        <w:t xml:space="preserve">SSL </w:t>
      </w:r>
      <w:r>
        <w:rPr>
          <w:rFonts w:ascii="Times New Roman" w:hAnsi="Times New Roman" w:cs="Times New Roman"/>
          <w:kern w:val="0"/>
          <w:sz w:val="24"/>
          <w:szCs w:val="24"/>
          <w:lang w:val="uz-Cyrl-UZ" w:eastAsia="en-US"/>
        </w:rPr>
        <w:t xml:space="preserve">қайдномаси (протоколи) орқали хавфсизлик туннели пайдо қилинади. Шифрлашда </w:t>
      </w:r>
      <w:r w:rsidRPr="00375A1C">
        <w:rPr>
          <w:rFonts w:ascii="Times New Roman" w:hAnsi="Times New Roman" w:cs="Times New Roman"/>
          <w:kern w:val="0"/>
          <w:sz w:val="24"/>
          <w:szCs w:val="24"/>
          <w:lang w:val="uz-Cyrl-UZ" w:eastAsia="en-US"/>
        </w:rPr>
        <w:t>SSL</w:t>
      </w:r>
      <w:r>
        <w:rPr>
          <w:rFonts w:ascii="Times New Roman" w:hAnsi="Times New Roman" w:cs="Times New Roman"/>
          <w:kern w:val="0"/>
          <w:sz w:val="24"/>
          <w:szCs w:val="24"/>
          <w:lang w:val="uz-Cyrl-UZ" w:eastAsia="en-US"/>
        </w:rPr>
        <w:t xml:space="preserve"> қайдномаси  сотувчига кредитли картанинг маълумотлари берилаётганда химоя қилади. Лекин </w:t>
      </w:r>
      <w:r w:rsidRPr="00375A1C">
        <w:rPr>
          <w:rFonts w:ascii="Times New Roman" w:hAnsi="Times New Roman" w:cs="Times New Roman"/>
          <w:kern w:val="0"/>
          <w:sz w:val="24"/>
          <w:szCs w:val="24"/>
          <w:lang w:val="uz-Cyrl-UZ" w:eastAsia="en-US"/>
        </w:rPr>
        <w:t>SSL</w:t>
      </w:r>
      <w:r>
        <w:rPr>
          <w:rFonts w:ascii="Times New Roman" w:hAnsi="Times New Roman" w:cs="Times New Roman"/>
          <w:kern w:val="0"/>
          <w:sz w:val="24"/>
          <w:szCs w:val="24"/>
          <w:lang w:val="uz-Cyrl-UZ" w:eastAsia="en-US"/>
        </w:rPr>
        <w:t xml:space="preserve"> кайдномаси сотувчини хам харидорни хам кафолатламайди, шунинг учун икки томон хам бир-бирига ишониши керак.</w:t>
      </w:r>
    </w:p>
    <w:p w:rsidR="00647C98" w:rsidRDefault="00647C98" w:rsidP="00647C98">
      <w:pPr>
        <w:spacing w:line="360" w:lineRule="auto"/>
        <w:ind w:firstLine="708"/>
        <w:jc w:val="both"/>
        <w:rPr>
          <w:rFonts w:ascii="Times New Roman" w:hAnsi="Times New Roman" w:cs="Times New Roman"/>
          <w:kern w:val="0"/>
          <w:sz w:val="24"/>
          <w:szCs w:val="24"/>
          <w:lang w:val="uz-Cyrl-UZ" w:eastAsia="en-US"/>
        </w:rPr>
      </w:pPr>
      <w:r>
        <w:rPr>
          <w:rFonts w:ascii="Times New Roman" w:hAnsi="Times New Roman" w:cs="Times New Roman"/>
          <w:kern w:val="0"/>
          <w:sz w:val="24"/>
          <w:szCs w:val="24"/>
          <w:lang w:val="uz-Cyrl-UZ" w:eastAsia="en-US"/>
        </w:rPr>
        <w:t xml:space="preserve">Сотувчи кредитли картанинг маълумотларини олганда, унинг дастурий таъминоти клиринг палатаси билан боғланади. Клиринг палатаси –бу молиявий воситачи булиб кредитли картасининг хақиқийлигини тасдиқлайди ва хисоб рақамидаги қолган балансни текширади. Ўз вақтида клиринг палатаси кредитли картани берган банк билан боғланиб хисоб рақами тўғрисидаги маълумотни текширади. Шундан сунг сотувчининг банкига кредит берилади. </w:t>
      </w:r>
    </w:p>
    <w:p w:rsidR="00647C98" w:rsidRDefault="00647C98" w:rsidP="00647C98">
      <w:pPr>
        <w:spacing w:line="360" w:lineRule="auto"/>
        <w:ind w:firstLine="708"/>
        <w:jc w:val="both"/>
        <w:rPr>
          <w:rFonts w:ascii="Times New Roman" w:hAnsi="Times New Roman" w:cs="Times New Roman"/>
          <w:kern w:val="0"/>
          <w:sz w:val="24"/>
          <w:szCs w:val="24"/>
          <w:lang w:val="uz-Cyrl-UZ" w:eastAsia="en-US"/>
        </w:rPr>
      </w:pPr>
      <w:r>
        <w:rPr>
          <w:rFonts w:ascii="Times New Roman" w:hAnsi="Times New Roman" w:cs="Times New Roman"/>
          <w:kern w:val="0"/>
          <w:sz w:val="24"/>
          <w:szCs w:val="24"/>
          <w:lang w:val="uz-Cyrl-UZ" w:eastAsia="en-US"/>
        </w:rPr>
        <w:t xml:space="preserve">Лекин кредитли карта билан боғлиқ тўлов тизимида энг асосий камчилик бу унинг хавфсизлик муаммосидир. Шунинг учун янги кайднома </w:t>
      </w:r>
      <w:r w:rsidRPr="003D0DC6">
        <w:rPr>
          <w:rFonts w:ascii="Times New Roman" w:hAnsi="Times New Roman" w:cs="Times New Roman"/>
          <w:kern w:val="0"/>
          <w:sz w:val="24"/>
          <w:szCs w:val="24"/>
          <w:lang w:val="uz-Cyrl-UZ" w:eastAsia="en-US"/>
        </w:rPr>
        <w:t>SET  ишлаб чи</w:t>
      </w:r>
      <w:r>
        <w:rPr>
          <w:rFonts w:ascii="Times New Roman" w:hAnsi="Times New Roman" w:cs="Times New Roman"/>
          <w:kern w:val="0"/>
          <w:sz w:val="24"/>
          <w:szCs w:val="24"/>
          <w:lang w:val="uz-Cyrl-UZ" w:eastAsia="en-US"/>
        </w:rPr>
        <w:t xml:space="preserve">қилган. Бу қайднома очиқ стандарт қайднома хисобланиб, бозорга иккита йирик карта нашриётчилари </w:t>
      </w:r>
      <w:r w:rsidRPr="008878AE">
        <w:rPr>
          <w:rFonts w:ascii="Times New Roman" w:hAnsi="Times New Roman" w:cs="Times New Roman"/>
          <w:kern w:val="0"/>
          <w:sz w:val="24"/>
          <w:szCs w:val="24"/>
          <w:lang w:val="uz-Cyrl-UZ" w:eastAsia="en-US"/>
        </w:rPr>
        <w:t xml:space="preserve">Visa </w:t>
      </w:r>
      <w:r>
        <w:rPr>
          <w:rFonts w:ascii="Times New Roman" w:hAnsi="Times New Roman" w:cs="Times New Roman"/>
          <w:kern w:val="0"/>
          <w:sz w:val="24"/>
          <w:szCs w:val="24"/>
          <w:lang w:val="uz-Cyrl-UZ" w:eastAsia="en-US"/>
        </w:rPr>
        <w:t xml:space="preserve">ва </w:t>
      </w:r>
      <w:r w:rsidRPr="008878AE">
        <w:rPr>
          <w:rFonts w:ascii="Times New Roman" w:hAnsi="Times New Roman" w:cs="Times New Roman"/>
          <w:kern w:val="0"/>
          <w:sz w:val="24"/>
          <w:szCs w:val="24"/>
          <w:lang w:val="uz-Cyrl-UZ" w:eastAsia="en-US"/>
        </w:rPr>
        <w:t xml:space="preserve">MasterCard </w:t>
      </w:r>
      <w:r>
        <w:rPr>
          <w:rFonts w:ascii="Times New Roman" w:hAnsi="Times New Roman" w:cs="Times New Roman"/>
          <w:kern w:val="0"/>
          <w:sz w:val="24"/>
          <w:szCs w:val="24"/>
          <w:lang w:val="uz-Cyrl-UZ" w:eastAsia="en-US"/>
        </w:rPr>
        <w:t xml:space="preserve">компаниялари томонидан тақдим қилинган. </w:t>
      </w:r>
      <w:r w:rsidRPr="003D0DC6">
        <w:rPr>
          <w:rFonts w:ascii="Times New Roman" w:hAnsi="Times New Roman" w:cs="Times New Roman"/>
          <w:kern w:val="0"/>
          <w:sz w:val="24"/>
          <w:szCs w:val="24"/>
          <w:lang w:val="uz-Cyrl-UZ" w:eastAsia="en-US"/>
        </w:rPr>
        <w:t>SET</w:t>
      </w:r>
      <w:r>
        <w:rPr>
          <w:rFonts w:ascii="Times New Roman" w:hAnsi="Times New Roman" w:cs="Times New Roman"/>
          <w:kern w:val="0"/>
          <w:sz w:val="24"/>
          <w:szCs w:val="24"/>
          <w:lang w:val="uz-Cyrl-UZ" w:eastAsia="en-US"/>
        </w:rPr>
        <w:t xml:space="preserve"> кайднома – асосан молиявий маълумотларни химоялашда қўлланилади ва қуйидагиларни таъминлашга кафолат беради:</w:t>
      </w:r>
    </w:p>
    <w:p w:rsidR="00647C98" w:rsidRDefault="00647C98" w:rsidP="00647C98">
      <w:pPr>
        <w:spacing w:line="360" w:lineRule="auto"/>
        <w:ind w:firstLine="708"/>
        <w:jc w:val="both"/>
        <w:rPr>
          <w:rFonts w:ascii="Times New Roman" w:hAnsi="Times New Roman" w:cs="Times New Roman"/>
          <w:kern w:val="0"/>
          <w:sz w:val="24"/>
          <w:szCs w:val="24"/>
          <w:lang w:val="uz-Cyrl-UZ" w:eastAsia="en-US"/>
        </w:rPr>
      </w:pPr>
      <w:r>
        <w:rPr>
          <w:rFonts w:ascii="Times New Roman" w:hAnsi="Times New Roman" w:cs="Times New Roman"/>
          <w:kern w:val="0"/>
          <w:sz w:val="24"/>
          <w:szCs w:val="24"/>
          <w:lang w:val="uz-Cyrl-UZ" w:eastAsia="en-US"/>
        </w:rPr>
        <w:t>- ахборотларнинг тўлиқ маъфийлиги, чунки фойдаланувчи тўлов маълумотларининг химояланганлигига ишонч хосил қилиши керак;</w:t>
      </w:r>
    </w:p>
    <w:p w:rsidR="00647C98" w:rsidRDefault="00647C98" w:rsidP="00647C98">
      <w:pPr>
        <w:spacing w:line="360" w:lineRule="auto"/>
        <w:ind w:firstLine="708"/>
        <w:jc w:val="both"/>
        <w:rPr>
          <w:rFonts w:ascii="Times New Roman" w:hAnsi="Times New Roman" w:cs="Times New Roman"/>
          <w:kern w:val="0"/>
          <w:sz w:val="24"/>
          <w:szCs w:val="24"/>
          <w:lang w:val="uz-Cyrl-UZ" w:eastAsia="en-US"/>
        </w:rPr>
      </w:pPr>
      <w:r>
        <w:rPr>
          <w:rFonts w:ascii="Times New Roman" w:hAnsi="Times New Roman" w:cs="Times New Roman"/>
          <w:kern w:val="0"/>
          <w:sz w:val="24"/>
          <w:szCs w:val="24"/>
          <w:lang w:val="uz-Cyrl-UZ" w:eastAsia="en-US"/>
        </w:rPr>
        <w:t>- маълумотларнинг тўлиқ сақланиши, яъни маълумотларнинг узатиш жараёнида бузилмаслигини кафолатлаш, буни бажариш усулларидан бири рақамли имзоларни қўллашдир;</w:t>
      </w:r>
    </w:p>
    <w:p w:rsidR="00647C98" w:rsidRDefault="00647C98" w:rsidP="00647C98">
      <w:pPr>
        <w:spacing w:line="360" w:lineRule="auto"/>
        <w:ind w:firstLine="708"/>
        <w:jc w:val="both"/>
        <w:rPr>
          <w:rFonts w:ascii="Times New Roman" w:hAnsi="Times New Roman" w:cs="Times New Roman"/>
          <w:kern w:val="0"/>
          <w:sz w:val="24"/>
          <w:szCs w:val="24"/>
          <w:lang w:val="uz-Cyrl-UZ" w:eastAsia="en-US"/>
        </w:rPr>
      </w:pPr>
      <w:r>
        <w:rPr>
          <w:rFonts w:ascii="Times New Roman" w:hAnsi="Times New Roman" w:cs="Times New Roman"/>
          <w:kern w:val="0"/>
          <w:sz w:val="24"/>
          <w:szCs w:val="24"/>
          <w:lang w:val="uz-Cyrl-UZ" w:eastAsia="en-US"/>
        </w:rPr>
        <w:t>- кредитли карта сохибининг хисоб рақамини аудентификациялаш яъни электрон (рақамли) имзо ва сертификатлар хисоб рақамини аудентификациялаш ва кредитли карта сохиби ушбу хисоб рақамининг хақиқий эгаси эканлиги тасдиқлаш;</w:t>
      </w:r>
    </w:p>
    <w:p w:rsidR="00647C98" w:rsidRDefault="00647C98" w:rsidP="00647C98">
      <w:pPr>
        <w:spacing w:line="360" w:lineRule="auto"/>
        <w:ind w:firstLine="708"/>
        <w:jc w:val="both"/>
        <w:rPr>
          <w:rFonts w:ascii="Times New Roman" w:hAnsi="Times New Roman" w:cs="Times New Roman"/>
          <w:kern w:val="0"/>
          <w:sz w:val="24"/>
          <w:szCs w:val="24"/>
          <w:lang w:val="uz-Cyrl-UZ" w:eastAsia="en-US"/>
        </w:rPr>
      </w:pPr>
    </w:p>
    <w:p w:rsidR="00647C98" w:rsidRPr="008D3BA8" w:rsidRDefault="00647C98" w:rsidP="00647C98">
      <w:pPr>
        <w:pStyle w:val="a4"/>
        <w:rPr>
          <w:kern w:val="0"/>
          <w:sz w:val="24"/>
          <w:szCs w:val="24"/>
        </w:rPr>
      </w:pPr>
      <w:r w:rsidRPr="008D3BA8">
        <w:rPr>
          <w:kern w:val="0"/>
          <w:sz w:val="24"/>
          <w:szCs w:val="24"/>
        </w:rPr>
        <w:t>В2С аренасида рақамли тўлов тизими.</w:t>
      </w:r>
    </w:p>
    <w:p w:rsidR="00647C98" w:rsidRPr="008D3BA8" w:rsidRDefault="00647C98" w:rsidP="00647C98">
      <w:pPr>
        <w:spacing w:line="360" w:lineRule="auto"/>
        <w:ind w:firstLine="709"/>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 xml:space="preserve">Ҳеч қачон анъанавий тўлов тизими рақамли дунёда фойдаланишга мўлжалланмаган эди. Аммо интернетда машҳурлик бўйича ўсиши ва сотиб олиш ҳажми электрон муҳитда нақд пул, чек, кредит ва дебит </w:t>
      </w:r>
      <w:r>
        <w:rPr>
          <w:rFonts w:ascii="Times New Roman" w:hAnsi="Times New Roman" w:cs="Times New Roman"/>
          <w:kern w:val="0"/>
          <w:sz w:val="24"/>
          <w:szCs w:val="24"/>
          <w:lang w:val="uz-Cyrl-UZ"/>
        </w:rPr>
        <w:t>карта</w:t>
      </w:r>
      <w:r w:rsidRPr="008D3BA8">
        <w:rPr>
          <w:rFonts w:ascii="Times New Roman" w:hAnsi="Times New Roman" w:cs="Times New Roman"/>
          <w:kern w:val="0"/>
          <w:sz w:val="24"/>
          <w:szCs w:val="24"/>
          <w:lang w:val="uz-Cyrl-UZ"/>
        </w:rPr>
        <w:t>ларнинг кучсиз томонлари кўринишни бошлади. Бунинг натижасида тадбиркорлар ва анъанавий молиявий институтлар рақамли тўлов бўйича опциялар тўпламини ишлаб чиқдилар. Ҳар бир сотувчи ҳамда истеъмолчиларга талабларига мувофиқ яхшироқ ва қизиқарлироқ бўлишни ваъда беради. Бу қисмда рақамни тўлов тизимининг 5 та типидан ҳар бири кўриб чиқилади: рақамли нақд пул, қимматли нарсаларни сақлаш учун электрон тўлов тизими, аккумуляторлаштирилган баланс билан рақамли тўлов тизими, кредит карта ва чеклар билан рақамли тўлов тизими. Аввалламбор, “рақамли ҳамён” (электрон хамён) концепциясини муҳокама қилиб чиқиш керак, чунки кўпчилик янги рақамли тўлов тизими рақамли ҳамённи талаб қилади.</w:t>
      </w:r>
    </w:p>
    <w:p w:rsidR="00647C98" w:rsidRPr="008D3BA8" w:rsidRDefault="00647C98" w:rsidP="00647C98">
      <w:pPr>
        <w:pStyle w:val="a4"/>
        <w:rPr>
          <w:kern w:val="0"/>
          <w:sz w:val="24"/>
          <w:szCs w:val="24"/>
        </w:rPr>
      </w:pPr>
      <w:r w:rsidRPr="008D3BA8">
        <w:rPr>
          <w:kern w:val="0"/>
          <w:sz w:val="24"/>
          <w:szCs w:val="24"/>
        </w:rPr>
        <w:t>Рақамли ҳамён.</w:t>
      </w:r>
    </w:p>
    <w:p w:rsidR="00647C98" w:rsidRPr="008D3BA8" w:rsidRDefault="00647C98" w:rsidP="00647C98">
      <w:pPr>
        <w:spacing w:line="360" w:lineRule="auto"/>
        <w:ind w:firstLine="684"/>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 xml:space="preserve">Оддий ҳамён – “аналог ҳамён” деб номланади.У сизнинг чунтагингизда ёки сумкангизда булади. Аналог хамён етарлича универсал. Ҳар бир  маданият ўзининг фаолиятини қимматли нарсаларни алмаштиришга асосланган кўчма омбор формасига ва шахсни  идентификация қилувчи қурилмага эга. Одатда ҳамён идентификацион ҳужжат, нақд пул, телефон </w:t>
      </w:r>
      <w:r>
        <w:rPr>
          <w:rFonts w:ascii="Times New Roman" w:hAnsi="Times New Roman" w:cs="Times New Roman"/>
          <w:kern w:val="0"/>
          <w:sz w:val="24"/>
          <w:szCs w:val="24"/>
          <w:lang w:val="uz-Cyrl-UZ"/>
        </w:rPr>
        <w:t>карта</w:t>
      </w:r>
      <w:r w:rsidRPr="008D3BA8">
        <w:rPr>
          <w:rFonts w:ascii="Times New Roman" w:hAnsi="Times New Roman" w:cs="Times New Roman"/>
          <w:kern w:val="0"/>
          <w:sz w:val="24"/>
          <w:szCs w:val="24"/>
          <w:lang w:val="uz-Cyrl-UZ"/>
        </w:rPr>
        <w:t xml:space="preserve">лари, кредитлар, дебит </w:t>
      </w:r>
      <w:r>
        <w:rPr>
          <w:rFonts w:ascii="Times New Roman" w:hAnsi="Times New Roman" w:cs="Times New Roman"/>
          <w:kern w:val="0"/>
          <w:sz w:val="24"/>
          <w:szCs w:val="24"/>
          <w:lang w:val="uz-Cyrl-UZ"/>
        </w:rPr>
        <w:t>карта</w:t>
      </w:r>
      <w:r w:rsidRPr="008D3BA8">
        <w:rPr>
          <w:rFonts w:ascii="Times New Roman" w:hAnsi="Times New Roman" w:cs="Times New Roman"/>
          <w:kern w:val="0"/>
          <w:sz w:val="24"/>
          <w:szCs w:val="24"/>
          <w:lang w:val="uz-Cyrl-UZ"/>
        </w:rPr>
        <w:t>лар, расмлар ва ҳ.к лардан ташкил топган. Рақамли ҳамён аналог ҳамёндагидек функцияларни бажаришга мўлжалланган. Рақамли ҳамённинг энг муҳим функциялари:</w:t>
      </w:r>
    </w:p>
    <w:p w:rsidR="00647C98" w:rsidRPr="008D3BA8" w:rsidRDefault="00647C98" w:rsidP="00647C98">
      <w:pPr>
        <w:spacing w:line="360" w:lineRule="auto"/>
        <w:ind w:firstLine="684"/>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а) рақамли сертификат ва  шифрлашнинг бошқа усуллари фойдаланиш орқали истеъмолчини идентификациялаш, б) қимматли буюмларни сақлаш ва кўчириш в) сотиб олувчидан то сотувчигача бўлган тўлов жараёнининг хавфсизлигини таъминлаш.</w:t>
      </w:r>
    </w:p>
    <w:p w:rsidR="00647C98" w:rsidRPr="008D3BA8" w:rsidRDefault="00647C98" w:rsidP="00647C98">
      <w:pPr>
        <w:spacing w:line="360" w:lineRule="auto"/>
        <w:ind w:firstLine="684"/>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 xml:space="preserve">Сиз ихтиёрий WEB сайтга мурожаат қилишингиз, ўз шахсингизни тасдиқлаш учун рақамли ҳамёндан фойдаланишингиз, ихтиёрий тўлов тизимидан фойдаланиб клавишани оддий босиш йўли билан сизга ёқмаган барча нарсалар учун тўлашингиз ҳамда қўл остингизда доимо бўладиган барча операциялар маълумотларини сақлашингиз мумкин. Сиз худди шу рақамли ҳамёндан бензин, кийим-кечак ва бошқа нарсаларни тўлаш учун симсиз интернет аппарата (худди сизнинг уяли телефонингиз ёки Palm сингари)дан фойдаланишимиз мумкин. Доимий кредит </w:t>
      </w:r>
      <w:r>
        <w:rPr>
          <w:rFonts w:ascii="Times New Roman" w:hAnsi="Times New Roman" w:cs="Times New Roman"/>
          <w:kern w:val="0"/>
          <w:sz w:val="24"/>
          <w:szCs w:val="24"/>
          <w:lang w:val="uz-Cyrl-UZ"/>
        </w:rPr>
        <w:t>карта</w:t>
      </w:r>
      <w:r w:rsidRPr="008D3BA8">
        <w:rPr>
          <w:rFonts w:ascii="Times New Roman" w:hAnsi="Times New Roman" w:cs="Times New Roman"/>
          <w:kern w:val="0"/>
          <w:sz w:val="24"/>
          <w:szCs w:val="24"/>
          <w:lang w:val="uz-Cyrl-UZ"/>
        </w:rPr>
        <w:t xml:space="preserve">, рақамли нақд пул, рақамли кредит </w:t>
      </w:r>
      <w:r>
        <w:rPr>
          <w:rFonts w:ascii="Times New Roman" w:hAnsi="Times New Roman" w:cs="Times New Roman"/>
          <w:kern w:val="0"/>
          <w:sz w:val="24"/>
          <w:szCs w:val="24"/>
          <w:lang w:val="uz-Cyrl-UZ"/>
        </w:rPr>
        <w:t>карта</w:t>
      </w:r>
      <w:r w:rsidRPr="008D3BA8">
        <w:rPr>
          <w:rFonts w:ascii="Times New Roman" w:hAnsi="Times New Roman" w:cs="Times New Roman"/>
          <w:kern w:val="0"/>
          <w:sz w:val="24"/>
          <w:szCs w:val="24"/>
          <w:lang w:val="uz-Cyrl-UZ"/>
        </w:rPr>
        <w:t xml:space="preserve"> </w:t>
      </w:r>
      <w:r w:rsidRPr="008D3BA8">
        <w:rPr>
          <w:rFonts w:ascii="Times New Roman" w:hAnsi="Times New Roman" w:cs="Times New Roman"/>
          <w:kern w:val="0"/>
          <w:sz w:val="24"/>
          <w:szCs w:val="24"/>
          <w:lang w:val="uz-Cyrl-UZ"/>
        </w:rPr>
        <w:lastRenderedPageBreak/>
        <w:t>ёки рақамли чекдан фойдаланиб сизнинг рақамли ҳамёнингиз ихтиёрий тўловнинг шаклини қўллаб-қувватлаши мумкин эди.</w:t>
      </w:r>
    </w:p>
    <w:p w:rsidR="00647C98" w:rsidRPr="008D3BA8" w:rsidRDefault="00647C98" w:rsidP="00647C98">
      <w:pPr>
        <w:spacing w:line="360" w:lineRule="auto"/>
        <w:ind w:firstLine="684"/>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Рақамли ҳамённинг энг муҳим афзаллиги бу унинг истеъмолчи учун қулайлиги ва оператсия устида кам харажатлилиги, чунки буюртмани тўлдириш жараёнидан воз кечиш мумкин. Рақамли ҳамён билан узоқ муддатли буюртмани тўлдириш формасига зарурат йўқ. Узоқ муддатли жараён ўрнига сиз ҳамёнингиз устидан сичқонч тугмасини босиш билан дастурнинг ўзи ҳамма маълумотларни тўлдиришни бошлайди. Бу нафақат буюртма қилиш жараёнини қисқартиради, балки сохта товарнинг қўлланилишини ваўғирланган кредит картачкадан фойдаланиш хавфни пасайтиради. Паст харажат, маркетинг ва савдо белгиларининг имкониятлари кенгайиши мижозларни осон ушлаши, ваташриф буюрганларни ўзининг мижозига айлантириши ҳамда сохта товарнинг қисқариши сотувчининг ўз фойдаларини рақамли ҳамён ҳисобидан олишлфрига олиб келади. Ҳар бир опера</w:t>
      </w:r>
      <w:r w:rsidRPr="008D3BA8">
        <w:rPr>
          <w:rFonts w:ascii="Times New Roman" w:hAnsi="Times New Roman" w:cs="Times New Roman"/>
          <w:kern w:val="0"/>
          <w:sz w:val="24"/>
          <w:szCs w:val="24"/>
        </w:rPr>
        <w:t>ц</w:t>
      </w:r>
      <w:r w:rsidRPr="008D3BA8">
        <w:rPr>
          <w:rFonts w:ascii="Times New Roman" w:hAnsi="Times New Roman" w:cs="Times New Roman"/>
          <w:kern w:val="0"/>
          <w:sz w:val="24"/>
          <w:szCs w:val="24"/>
          <w:lang w:val="uz-Cyrl-UZ"/>
        </w:rPr>
        <w:t>ияни ишлагани</w:t>
      </w:r>
      <w:r w:rsidRPr="008D3BA8">
        <w:rPr>
          <w:rFonts w:ascii="Times New Roman" w:hAnsi="Times New Roman" w:cs="Times New Roman"/>
          <w:kern w:val="0"/>
          <w:sz w:val="24"/>
          <w:szCs w:val="24"/>
        </w:rPr>
        <w:t xml:space="preserve"> </w:t>
      </w:r>
      <w:r w:rsidRPr="008D3BA8">
        <w:rPr>
          <w:rFonts w:ascii="Times New Roman" w:hAnsi="Times New Roman" w:cs="Times New Roman"/>
          <w:kern w:val="0"/>
          <w:sz w:val="24"/>
          <w:szCs w:val="24"/>
          <w:lang w:val="uz-Cyrl-UZ"/>
        </w:rPr>
        <w:t>молиявий воситачи ўзининг рақамли ўрнатгани учун даромад олади</w:t>
      </w: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uz-Cyrl-UZ"/>
        </w:rPr>
        <w:t xml:space="preserve"> Рақамли ҳамёнлардан потенсиал фойдаланишнинг бир неча хил усуллари 6.2-жадвалида санаб ўтилган. </w:t>
      </w:r>
    </w:p>
    <w:p w:rsidR="00647C98" w:rsidRPr="008D3BA8" w:rsidRDefault="00647C98" w:rsidP="00647C98">
      <w:pPr>
        <w:spacing w:line="360" w:lineRule="auto"/>
        <w:ind w:firstLine="684"/>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Ҳақиқат ундан узоқда бўлса ҳам бу фақатгина концепция. Ҳам очиқ қолган саволлар кўп. Масалан: ким бозорни рақамли ҳамён билан таъминлайди, ким ҳамён ва унинг ичидаги маълумотларга хўжаинлик қилади, қаерда рақамли ҳамён (фойдаланувчи компютерида ёки алоҳида сервер) сақланади, универсал даромадли бўлиши учун рақамли ҳамённинг қандай стандартлари аниқлайди. Gato.com ва Gard Watter дай мижозлар учун ҳамён-фойдаланувчининг машинасида ўрнатилган дастурий илова. Улар электрон магазинларда идораларнинг автоматик тўлдирилиш қулайлигини фойдаланувчиларга таклиф қиладилар</w:t>
      </w:r>
      <w:r w:rsidRPr="008D3BA8">
        <w:rPr>
          <w:rFonts w:ascii="Times New Roman" w:hAnsi="Times New Roman" w:cs="Times New Roman"/>
          <w:kern w:val="0"/>
          <w:sz w:val="24"/>
          <w:szCs w:val="24"/>
        </w:rPr>
        <w:t>.</w:t>
      </w:r>
      <w:r w:rsidRPr="008D3BA8">
        <w:rPr>
          <w:rFonts w:ascii="Times New Roman" w:hAnsi="Times New Roman" w:cs="Times New Roman"/>
          <w:kern w:val="0"/>
          <w:sz w:val="24"/>
          <w:szCs w:val="24"/>
          <w:lang w:val="uz-Cyrl-UZ"/>
        </w:rPr>
        <w:t xml:space="preserve"> Сотувчилар мижозларининг серверларида ўрнатилган дастурий таъминот ёрдамида рақамли ҳамёнлардан маълумотларни тўплайдилар. Рақамли ҳамёнларнинг ишлаб чиқарувчилари ва таъминотчилари учун миллионлаб ҳамёнларнинг сотилиши, соҳада ўзининг стандартларини тасдиқлаш ҳамиша фойда ва афзалликлари фойдаланувчининг оддий ечимлари ҳисобидан олиниши бизнес модель ҳисобланади.</w:t>
      </w:r>
    </w:p>
    <w:p w:rsidR="00647C98" w:rsidRPr="008D3BA8" w:rsidRDefault="00647C98" w:rsidP="00647C98">
      <w:pPr>
        <w:spacing w:line="360" w:lineRule="auto"/>
        <w:ind w:firstLine="684"/>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 xml:space="preserve">1990 йилнинг ўрталарида ишсозлар учун рақамли ҳамёнларнинг бозорга киритилиш вақтидан бошлаб кам тан олинди. Бу маънода серверлар учун рақамли ҳамён кўпроқ муваффақиятга эришди. Улар дастурий таъминотда асосланган хизмат ва товарларни ифодалайди. Булар тасдиқлаш ва тўлаш ва молиявий институтлар томонидан </w:t>
      </w:r>
      <w:r w:rsidRPr="008D3BA8">
        <w:rPr>
          <w:rFonts w:ascii="Times New Roman" w:hAnsi="Times New Roman" w:cs="Times New Roman"/>
          <w:kern w:val="0"/>
          <w:sz w:val="24"/>
          <w:szCs w:val="24"/>
          <w:lang w:val="uz-Cyrl-UZ"/>
        </w:rPr>
        <w:lastRenderedPageBreak/>
        <w:t>сотиб олиниши сабабли ишлаб чиқарилган, ўз навбатида бу хизмат ва товарларни сотувчиларга сотилади. Сотувчи ва молиявий институтлар жуда ҳам соддалаштирилган, истеъмолчи томонидан танланадиган ихтиёрий тўлов усулидан фойдаланиб харид жараёнининг хавфсизлигини таъминлаш учун рақамли ҳамёнларнинг маҳсулот ва хизматларидан фойдаланишади. Серверлар учун ҳамён махсус дастурларнинг ўрнатилишини талаб қилмайди. Улар ўзининг буюртма шаклига сотувчи томонидан киритиладиган ўзгартиришларни динамик янгилаб туриши мумкин. Ҳар сафар янгиланган дастурнинг юкланишини талаб қилаётган сотувчилар учун ҳамён буни қила олмайди.</w:t>
      </w:r>
    </w:p>
    <w:p w:rsidR="00647C98" w:rsidRPr="008D3BA8" w:rsidRDefault="00647C98" w:rsidP="00647C98">
      <w:pPr>
        <w:spacing w:line="360" w:lineRule="auto"/>
        <w:ind w:firstLine="684"/>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 xml:space="preserve">Microsoft компаниясининг Passport ҳамёни сервер учун машҳур ҳамён бўлди. Passport Microsoft компаниясининг стратегияси ва NET платформасининг 1қисми ҳисобланади. Passport фойдаланувчиларига 1 марта тўлдирадиган ва экспресс харид хизматини таклиф қилади. Бир мартали тўлдириш билан мижоз Passport белгисини сичқонча тугмасини босиш орқали ихтиёрий иштирок этаётган Web сайтга кириши мумкин. Шу тариқа Экспресс Харид белгисини босганда мижоз танлаган тўлов шартлари сотувчининг савдо саватига автоматик етказилади. </w:t>
      </w:r>
    </w:p>
    <w:p w:rsidR="00647C98" w:rsidRPr="008D3BA8" w:rsidRDefault="00647C98" w:rsidP="00647C98">
      <w:pPr>
        <w:spacing w:line="360" w:lineRule="auto"/>
        <w:ind w:firstLine="684"/>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Passport рақамли сертификатни талаб қилмагани учун қўлланилиши жиҳатидан уникал ҳисобланади. Аввал ишлаб чиқарилган ҳамёнлар фойдаланувчини тасдиқлаш ва харид жараёнининг хавфсизлигини таъминлаш мақсадида рақамли сертификатларга асосланган.</w:t>
      </w:r>
    </w:p>
    <w:p w:rsidR="00647C98" w:rsidRPr="008D3BA8" w:rsidRDefault="00647C98" w:rsidP="00647C98">
      <w:pPr>
        <w:spacing w:line="360" w:lineRule="auto"/>
        <w:ind w:firstLine="684"/>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 xml:space="preserve">Фойдаланувчи MSN.com ёки Hotmail.com сайтлари электор почталарининг адресини очиб, сотувчи Web сайти ёки www.passport.com сайти рўйхатидан ўтиб Passport ни оладилар. Уникал тавсифнома олиши учун фойдаланувчи ўзининг қайд қилиш номини (login), пароль ва бошқа маълумотларни киритиши керак. SSL cтандартининг қўлланилиши билан маълумотлар алмашинуви содир бўлади. Шу билан бирга фойдаланувчи тўлов шаклига тегишли ўзининг фикрларини ёзиб қолдириши мумкин, унда “ҳамёнингиз” билан кредит </w:t>
      </w:r>
      <w:r>
        <w:rPr>
          <w:rFonts w:ascii="Times New Roman" w:hAnsi="Times New Roman" w:cs="Times New Roman"/>
          <w:kern w:val="0"/>
          <w:sz w:val="24"/>
          <w:szCs w:val="24"/>
          <w:lang w:val="uz-Cyrl-UZ"/>
        </w:rPr>
        <w:t>карта</w:t>
      </w:r>
      <w:r w:rsidRPr="008D3BA8">
        <w:rPr>
          <w:rFonts w:ascii="Times New Roman" w:hAnsi="Times New Roman" w:cs="Times New Roman"/>
          <w:kern w:val="0"/>
          <w:sz w:val="24"/>
          <w:szCs w:val="24"/>
          <w:lang w:val="uz-Cyrl-UZ"/>
        </w:rPr>
        <w:t>нгизнинг схемасини яратиш мумкин. Схема яратиш жараёни тугаши билан фойдаланувчига 64ғбитли уникал паспорт идентификатори (УПИ) берилади.</w:t>
      </w:r>
    </w:p>
    <w:p w:rsidR="00647C98" w:rsidRPr="008D3BA8" w:rsidRDefault="00647C98" w:rsidP="00647C98">
      <w:pPr>
        <w:spacing w:line="360" w:lineRule="auto"/>
        <w:rPr>
          <w:rFonts w:ascii="Times New Roman" w:hAnsi="Times New Roman" w:cs="Times New Roman"/>
          <w:kern w:val="0"/>
          <w:sz w:val="24"/>
          <w:szCs w:val="24"/>
          <w:lang w:val="uz-Cyrl-UZ"/>
        </w:rPr>
      </w:pPr>
      <w:r>
        <w:rPr>
          <w:rFonts w:ascii="Times New Roman" w:hAnsi="Times New Roman" w:cs="Times New Roman"/>
          <w:bCs w:val="0"/>
          <w:iCs w:val="0"/>
          <w:noProof/>
          <w:spacing w:val="-15"/>
          <w:kern w:val="0"/>
          <w:sz w:val="24"/>
          <w:szCs w:val="24"/>
          <w:lang w:val="en-US" w:eastAsia="en-US"/>
        </w:rPr>
        <w:lastRenderedPageBreak/>
        <w:drawing>
          <wp:inline distT="0" distB="0" distL="0" distR="0">
            <wp:extent cx="5943600" cy="3343275"/>
            <wp:effectExtent l="0" t="0" r="0" b="9525"/>
            <wp:docPr id="3" name="Рисунок 3" descr="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исунок 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rsidR="00647C98" w:rsidRDefault="00647C98" w:rsidP="00647C98">
      <w:pPr>
        <w:spacing w:line="360" w:lineRule="auto"/>
        <w:ind w:firstLine="684"/>
        <w:jc w:val="center"/>
        <w:rPr>
          <w:rFonts w:ascii="Times New Roman" w:hAnsi="Times New Roman" w:cs="Times New Roman"/>
          <w:kern w:val="0"/>
          <w:sz w:val="24"/>
          <w:szCs w:val="24"/>
          <w:lang w:val="uz-Cyrl-UZ"/>
        </w:rPr>
      </w:pPr>
      <w:r>
        <w:rPr>
          <w:rFonts w:ascii="Times New Roman" w:hAnsi="Times New Roman" w:cs="Times New Roman"/>
          <w:kern w:val="0"/>
          <w:sz w:val="24"/>
          <w:szCs w:val="24"/>
          <w:lang w:val="uz-Cyrl-UZ"/>
        </w:rPr>
        <w:t xml:space="preserve">2-расм. </w:t>
      </w:r>
      <w:r w:rsidRPr="008D3BA8">
        <w:rPr>
          <w:rFonts w:ascii="Times New Roman" w:hAnsi="Times New Roman" w:cs="Times New Roman"/>
          <w:kern w:val="0"/>
          <w:sz w:val="24"/>
          <w:szCs w:val="24"/>
          <w:lang w:val="uz-Cyrl-UZ"/>
        </w:rPr>
        <w:t>Passport рақамли сертификатни</w:t>
      </w:r>
      <w:r>
        <w:rPr>
          <w:rFonts w:ascii="Times New Roman" w:hAnsi="Times New Roman" w:cs="Times New Roman"/>
          <w:kern w:val="0"/>
          <w:sz w:val="24"/>
          <w:szCs w:val="24"/>
          <w:lang w:val="uz-Cyrl-UZ"/>
        </w:rPr>
        <w:t xml:space="preserve"> ишлаш принципи.</w:t>
      </w:r>
    </w:p>
    <w:p w:rsidR="00647C98" w:rsidRPr="008D3BA8" w:rsidRDefault="00647C98" w:rsidP="00647C98">
      <w:pPr>
        <w:spacing w:line="360" w:lineRule="auto"/>
        <w:ind w:firstLine="684"/>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 xml:space="preserve">УПИ – расмий тасдиқловчи ҳужжат, яъни фойдаланувчи сайтга кирганида сотувчига юбориладиган ҳужжат, </w:t>
      </w:r>
      <w:r>
        <w:rPr>
          <w:rFonts w:ascii="Times New Roman" w:hAnsi="Times New Roman" w:cs="Times New Roman"/>
          <w:kern w:val="0"/>
          <w:sz w:val="24"/>
          <w:szCs w:val="24"/>
          <w:lang w:val="uz-Cyrl-UZ"/>
        </w:rPr>
        <w:t>2</w:t>
      </w:r>
      <w:r w:rsidRPr="008D3BA8">
        <w:rPr>
          <w:rFonts w:ascii="Times New Roman" w:hAnsi="Times New Roman" w:cs="Times New Roman"/>
          <w:kern w:val="0"/>
          <w:sz w:val="24"/>
          <w:szCs w:val="24"/>
          <w:lang w:val="uz-Cyrl-UZ"/>
        </w:rPr>
        <w:t xml:space="preserve"> – расмда қайд қилинган фойдаланувчиларнинг Passport белгича босилганда содир бўладиган ҳолат кўрсатилган.</w:t>
      </w:r>
    </w:p>
    <w:p w:rsidR="00647C98" w:rsidRPr="008D3BA8" w:rsidRDefault="00647C98" w:rsidP="00647C98">
      <w:pPr>
        <w:spacing w:line="360" w:lineRule="auto"/>
        <w:ind w:firstLine="684"/>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Фойдаланувчи Passport белгисини сичқонча тугмаси билан босганида қайд қилиш саҳифаси чиқарилади. Бунда у пароль ва Passportининг (№1) номи киритилади. Бу саҳифа фойдаланувчиларини Passport Microsoft серверига тасдиқлаш учун юборади. (№2,3) Passport фойдаланувчини аниқлайди ва ўзининг cookie шарҳловчисига ёздиради, у фойдаланувчининг шифрланган тасдиғи ва маълумотидан таркиб топган. Passport Manager бу маълумотларни қайта шифрлайди?(№4,5). Кейин Passport Manager бу маълумотларни cookie даги фойдаланувчи шарҳловчисига ёздиради ва фойдаланувчи бир саҳифадан 2-саҳифага ўтганида ҳар сафар бу маълумотларни текширади. Шу тариқа Экспресс Тўлов хизмати амалга оширилади.</w:t>
      </w:r>
    </w:p>
    <w:p w:rsidR="00647C98" w:rsidRPr="008D3BA8" w:rsidRDefault="00647C98" w:rsidP="00647C98">
      <w:pPr>
        <w:spacing w:line="360" w:lineRule="auto"/>
        <w:ind w:firstLine="684"/>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Турли хилдаги платформаларнинг келишмовчиликларнинг табиатини инобатга олиб шуниси маълум бўлдики, рақамли ҳамёнларни киритиш ҳали кўп йилларни талаб қилади. Унгача ҳамёнлар технологияси компьютер платформалари, операцион тизим ёки интернет шархловчисига жорий қилинмагунча қадар бу соҳадаги стандартлар тўлиқ ривожланмайди.</w:t>
      </w:r>
    </w:p>
    <w:p w:rsidR="00647C98" w:rsidRPr="008D3BA8" w:rsidRDefault="00647C98" w:rsidP="00647C98">
      <w:pPr>
        <w:spacing w:line="360" w:lineRule="auto"/>
        <w:ind w:firstLine="684"/>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lastRenderedPageBreak/>
        <w:t>Рақамли нақд (ёки е-нақд) е-соmmerce учун ишлаб чиқарилган альтернатив тўлов тизимининг биринчи формалардан бири эди. Ҳозирги кунда дунёдаги ҳеч бир ҳокимият ва банк қонунийлаштирилган тендернинг электрон формасини яратмади. Агар шундай бўлганида биз “е-нақд” га эга бўлар эдик. Бунинг ўрнига баъзи бир қимматли нарсаларни сақлашнинг қизиқарли формаси ва улар билан алмашиниш формасига эга, бошқа қимматли формаларнинг чегараланган конвертациясига эга, ва бунинг учун брокерни талаб қилади.</w:t>
      </w:r>
    </w:p>
    <w:p w:rsidR="00647C98" w:rsidRPr="008D3BA8" w:rsidRDefault="00647C98" w:rsidP="00647C98">
      <w:pPr>
        <w:spacing w:line="360" w:lineRule="auto"/>
        <w:ind w:firstLine="684"/>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Рақамли нақд пулни ишлаб чиқариш бўйича кўпчилик бошланғич кўрсатилган намуналар инқирозга учраган бўлса ҳам, ҳозирги кунгача асосий ғоялар етиб келди..</w:t>
      </w:r>
    </w:p>
    <w:p w:rsidR="00647C98" w:rsidRDefault="00647C98" w:rsidP="00647C98">
      <w:pPr>
        <w:spacing w:line="360" w:lineRule="auto"/>
        <w:ind w:firstLine="684"/>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 xml:space="preserve">Рақамли нақд пулнинг бошланғич авлоди мураккаб эди ва соҳа янги амалиётдаги умуман янги стандартларнинг ишлаб чиқаришга муҳтож эдилар. </w:t>
      </w:r>
    </w:p>
    <w:p w:rsidR="00647C98" w:rsidRPr="008D3BA8" w:rsidRDefault="00647C98" w:rsidP="00647C98">
      <w:pPr>
        <w:spacing w:line="360" w:lineRule="auto"/>
        <w:ind w:firstLine="684"/>
        <w:jc w:val="both"/>
        <w:rPr>
          <w:rFonts w:ascii="Times New Roman" w:hAnsi="Times New Roman" w:cs="Times New Roman"/>
          <w:kern w:val="0"/>
          <w:sz w:val="24"/>
          <w:szCs w:val="24"/>
          <w:lang w:val="uz-Cyrl-UZ"/>
        </w:rPr>
      </w:pPr>
    </w:p>
    <w:p w:rsidR="00647C98" w:rsidRDefault="00647C98" w:rsidP="00647C98">
      <w:pPr>
        <w:spacing w:line="360" w:lineRule="auto"/>
        <w:rPr>
          <w:rFonts w:ascii="Times New Roman" w:hAnsi="Times New Roman" w:cs="Times New Roman"/>
          <w:bCs w:val="0"/>
          <w:iCs w:val="0"/>
          <w:spacing w:val="-15"/>
          <w:kern w:val="0"/>
          <w:sz w:val="24"/>
          <w:szCs w:val="24"/>
          <w:lang w:val="uz-Cyrl-UZ" w:eastAsia="en-US"/>
        </w:rPr>
      </w:pPr>
      <w:r>
        <w:rPr>
          <w:rFonts w:ascii="Times New Roman" w:hAnsi="Times New Roman" w:cs="Times New Roman"/>
          <w:bCs w:val="0"/>
          <w:iCs w:val="0"/>
          <w:noProof/>
          <w:spacing w:val="-15"/>
          <w:kern w:val="0"/>
          <w:sz w:val="24"/>
          <w:szCs w:val="24"/>
          <w:lang w:val="en-US" w:eastAsia="en-US"/>
        </w:rPr>
        <w:drawing>
          <wp:inline distT="0" distB="0" distL="0" distR="0">
            <wp:extent cx="5905500" cy="3581400"/>
            <wp:effectExtent l="0" t="0" r="0" b="0"/>
            <wp:docPr id="2" name="Рисунок 2" descr="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Рисунок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05500" cy="3581400"/>
                    </a:xfrm>
                    <a:prstGeom prst="rect">
                      <a:avLst/>
                    </a:prstGeom>
                    <a:noFill/>
                    <a:ln>
                      <a:noFill/>
                    </a:ln>
                  </pic:spPr>
                </pic:pic>
              </a:graphicData>
            </a:graphic>
          </wp:inline>
        </w:drawing>
      </w:r>
    </w:p>
    <w:p w:rsidR="00647C98" w:rsidRDefault="00647C98" w:rsidP="00647C98">
      <w:pPr>
        <w:spacing w:line="360" w:lineRule="auto"/>
        <w:jc w:val="center"/>
        <w:rPr>
          <w:rFonts w:ascii="Times New Roman" w:hAnsi="Times New Roman" w:cs="Times New Roman"/>
          <w:bCs w:val="0"/>
          <w:iCs w:val="0"/>
          <w:spacing w:val="-15"/>
          <w:kern w:val="0"/>
          <w:sz w:val="24"/>
          <w:szCs w:val="24"/>
          <w:lang w:val="uz-Cyrl-UZ" w:eastAsia="en-US"/>
        </w:rPr>
      </w:pPr>
      <w:r>
        <w:rPr>
          <w:rFonts w:ascii="Times New Roman" w:hAnsi="Times New Roman" w:cs="Times New Roman"/>
          <w:bCs w:val="0"/>
          <w:iCs w:val="0"/>
          <w:spacing w:val="-15"/>
          <w:kern w:val="0"/>
          <w:sz w:val="24"/>
          <w:szCs w:val="24"/>
          <w:lang w:val="uz-Cyrl-UZ" w:eastAsia="en-US"/>
        </w:rPr>
        <w:t xml:space="preserve">3-расм . </w:t>
      </w:r>
      <w:r w:rsidRPr="008D3BA8">
        <w:rPr>
          <w:rFonts w:ascii="Times New Roman" w:hAnsi="Times New Roman" w:cs="Times New Roman"/>
          <w:kern w:val="0"/>
          <w:sz w:val="24"/>
          <w:szCs w:val="24"/>
          <w:lang w:val="uz-Cyrl-UZ"/>
        </w:rPr>
        <w:t xml:space="preserve">DigiCash </w:t>
      </w:r>
      <w:r>
        <w:rPr>
          <w:rFonts w:ascii="Times New Roman" w:hAnsi="Times New Roman" w:cs="Times New Roman"/>
          <w:kern w:val="0"/>
          <w:sz w:val="24"/>
          <w:szCs w:val="24"/>
          <w:lang w:val="uz-Cyrl-UZ"/>
        </w:rPr>
        <w:t>тизимининг ишлаш жараёни</w:t>
      </w:r>
    </w:p>
    <w:p w:rsidR="00647C98" w:rsidRPr="008D3BA8" w:rsidRDefault="00647C98" w:rsidP="00647C98">
      <w:pPr>
        <w:spacing w:line="360" w:lineRule="auto"/>
        <w:ind w:firstLine="684"/>
        <w:jc w:val="both"/>
        <w:rPr>
          <w:rFonts w:ascii="Times New Roman" w:hAnsi="Times New Roman" w:cs="Times New Roman"/>
          <w:kern w:val="0"/>
          <w:sz w:val="24"/>
          <w:szCs w:val="24"/>
          <w:lang w:val="uz-Cyrl-UZ"/>
        </w:rPr>
      </w:pPr>
      <w:r>
        <w:rPr>
          <w:rFonts w:ascii="Times New Roman" w:hAnsi="Times New Roman" w:cs="Times New Roman"/>
          <w:kern w:val="0"/>
          <w:sz w:val="24"/>
          <w:szCs w:val="24"/>
          <w:lang w:val="uz-Cyrl-UZ"/>
        </w:rPr>
        <w:t>3</w:t>
      </w:r>
      <w:r w:rsidRPr="008D3BA8">
        <w:rPr>
          <w:rFonts w:ascii="Times New Roman" w:hAnsi="Times New Roman" w:cs="Times New Roman"/>
          <w:kern w:val="0"/>
          <w:sz w:val="24"/>
          <w:szCs w:val="24"/>
          <w:lang w:val="uz-Cyrl-UZ"/>
        </w:rPr>
        <w:t xml:space="preserve"> расмда кўрсатилганидек, истеъмолчи DigiCash дан фойдаланиши учун DigiCash системасидан фойдаланувчи банкда ўз ҳисобини очиши лозим(№1). Банкда ҳисоб очилиши билан истеъмолчи ўз компьютерининг қаттиқ дискига рақамли ҳамён дастурини юклайди(№2). Сўнг рақамли пулларни ўтказишни амалга оширади (№3,4). Рақамли </w:t>
      </w:r>
      <w:r w:rsidRPr="008D3BA8">
        <w:rPr>
          <w:rFonts w:ascii="Times New Roman" w:hAnsi="Times New Roman" w:cs="Times New Roman"/>
          <w:kern w:val="0"/>
          <w:sz w:val="24"/>
          <w:szCs w:val="24"/>
          <w:lang w:val="uz-Cyrl-UZ"/>
        </w:rPr>
        <w:lastRenderedPageBreak/>
        <w:t xml:space="preserve">пуллар рақамли ҳамёнга ўтказилгандан кейин рақамли нақдни қабул қилишга таййор бўлган сотувчиларга харидор уларни сарфлайди(№5). Дастур автоматик равишда ҳамёндан нақдни айириб, сотувчи ҳиобига ўтказади. Кейин сотувчи пулларни 2 марта сарфланмаганлигини тасдиқлаш учун пулларни қайтиб банкка ўтказади. (№6) Банк электрон пулларни қайтариб, сотувчининг банкдаги ҳисобини кредитлаб қўяди (№7). </w:t>
      </w:r>
    </w:p>
    <w:p w:rsidR="00647C98" w:rsidRPr="008D3BA8" w:rsidRDefault="00647C98" w:rsidP="00647C98">
      <w:pPr>
        <w:spacing w:line="360" w:lineRule="auto"/>
        <w:ind w:firstLine="684"/>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 xml:space="preserve">Сотувчи ва харидор учун жуда ҳам қийин бўлган бу концепциялар бозорда муваффақият қозонмади. Илгари режалаштирилгани каби Digital ва First Virtual рақамли нақд соҳасида жуда рақамли нақд хизматларини таклиф қилмай қолди. </w:t>
      </w:r>
    </w:p>
    <w:p w:rsidR="00647C98" w:rsidRPr="008D3BA8" w:rsidRDefault="00647C98" w:rsidP="00647C98">
      <w:pPr>
        <w:spacing w:line="360" w:lineRule="auto"/>
        <w:ind w:firstLine="684"/>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 xml:space="preserve">eBay.com электрон аукционининг энг машҳур ва кўп кириладиган сайтга айланишига товарнинг тўлаш учун минглаб харидорларга ҳамда уларнинг тўловини олиш учун сотувчига имкон берадиган тўлов хизматларига бўлган талабнинг туғилишига кучли туртки бўлди. Бунга қўшимча бутун дунё тармоғи орқали пулларни ўтказиш имконини </w:t>
      </w:r>
    </w:p>
    <w:p w:rsidR="00647C98" w:rsidRPr="008D3BA8" w:rsidRDefault="00647C98" w:rsidP="00647C98">
      <w:pPr>
        <w:spacing w:line="360" w:lineRule="auto"/>
        <w:ind w:firstLine="684"/>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1998 йилдан бошлаб, Р2Р тўлов хизмати таклиф қилувчи 1 қатор тизимлар пайдо бўлди. Улар орасидан энг машҳури PayPal тўлов тизими бўлиб чиқди. Бошқа тизимлар Yahoo компаниясидан PayDirect, AOL дан QuickCash, Western Union дан Money zap ва Citibank дан Cait қўшар эди. PayPal ва юқорида санаб ўтилган Р2Р тўлов тизимлари 1 қатор чегаралардан иборат.</w:t>
      </w:r>
    </w:p>
    <w:p w:rsidR="00647C98" w:rsidRPr="008D3BA8" w:rsidRDefault="00647C98" w:rsidP="00647C98">
      <w:pPr>
        <w:spacing w:line="360" w:lineRule="auto"/>
        <w:ind w:firstLine="684"/>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 xml:space="preserve"> Бу тизим брокерларни талаб қилади ва е-mail адресига эга бўлган кишиларгина тўловларни қабул қилиши мумкин. Чегараланганлигига қарамай, PayPal ва бошқа Р2Р тўлов шакли нақд пуллар хусусияти билан жуда ҳам боғлиқ, уларни узоқ муддатли омадли компания қилиб қўяди.</w:t>
      </w:r>
    </w:p>
    <w:p w:rsidR="00647C98" w:rsidRPr="008D3BA8" w:rsidRDefault="00647C98" w:rsidP="00647C98">
      <w:pPr>
        <w:spacing w:line="360" w:lineRule="auto"/>
        <w:ind w:firstLine="684"/>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Рақамли пулларнинг турларидан бири бу совғали нақд дейилади.</w:t>
      </w:r>
    </w:p>
    <w:p w:rsidR="00647C98" w:rsidRPr="008D3BA8" w:rsidRDefault="00647C98" w:rsidP="00647C98">
      <w:pPr>
        <w:spacing w:line="360" w:lineRule="auto"/>
        <w:ind w:firstLine="684"/>
        <w:jc w:val="both"/>
        <w:rPr>
          <w:rFonts w:ascii="Times New Roman" w:hAnsi="Times New Roman" w:cs="Times New Roman"/>
          <w:kern w:val="0"/>
          <w:sz w:val="24"/>
          <w:szCs w:val="24"/>
          <w:lang w:val="uz-Cyrl-UZ"/>
        </w:rPr>
      </w:pPr>
      <w:r w:rsidRPr="008D3BA8">
        <w:rPr>
          <w:rFonts w:ascii="Times New Roman" w:hAnsi="Times New Roman" w:cs="Times New Roman"/>
          <w:kern w:val="0"/>
          <w:sz w:val="24"/>
          <w:szCs w:val="24"/>
          <w:lang w:val="uz-Cyrl-UZ"/>
        </w:rPr>
        <w:t>Совғали нақднинг 2 хил машҳур провайдери Beenz.com (харид қилганингиз учун совғани балл кўринишида беради). Flooz.com (совғали нақдни совғали сертификат кўринишида сотиб олиш мумкин эди) 2001 йилнинг августида ўз фаолиятини тўхтатди.</w:t>
      </w:r>
    </w:p>
    <w:p w:rsidR="00647C98" w:rsidRDefault="00647C98" w:rsidP="00647C98">
      <w:pPr>
        <w:spacing w:line="360" w:lineRule="auto"/>
        <w:jc w:val="both"/>
        <w:rPr>
          <w:rFonts w:ascii="Times New Roman" w:hAnsi="Times New Roman" w:cs="Times New Roman"/>
          <w:bCs w:val="0"/>
          <w:iCs w:val="0"/>
          <w:spacing w:val="-15"/>
          <w:kern w:val="0"/>
          <w:sz w:val="24"/>
          <w:szCs w:val="24"/>
          <w:lang w:val="uz-Cyrl-UZ" w:eastAsia="en-US"/>
        </w:rPr>
      </w:pPr>
    </w:p>
    <w:p w:rsidR="00647C98" w:rsidRPr="008D3BA8" w:rsidRDefault="00647C98" w:rsidP="00647C98">
      <w:pPr>
        <w:spacing w:line="360" w:lineRule="auto"/>
        <w:jc w:val="both"/>
        <w:rPr>
          <w:rFonts w:ascii="Times New Roman" w:hAnsi="Times New Roman" w:cs="Times New Roman"/>
          <w:kern w:val="0"/>
          <w:sz w:val="24"/>
          <w:szCs w:val="24"/>
          <w:lang w:val="uz-Cyrl-UZ"/>
        </w:rPr>
      </w:pPr>
      <w:r>
        <w:rPr>
          <w:rFonts w:ascii="Times New Roman" w:hAnsi="Times New Roman" w:cs="Times New Roman"/>
          <w:bCs w:val="0"/>
          <w:iCs w:val="0"/>
          <w:noProof/>
          <w:spacing w:val="-15"/>
          <w:kern w:val="0"/>
          <w:sz w:val="24"/>
          <w:szCs w:val="24"/>
          <w:lang w:val="en-US" w:eastAsia="en-US"/>
        </w:rPr>
        <w:lastRenderedPageBreak/>
        <w:drawing>
          <wp:inline distT="0" distB="0" distL="0" distR="0">
            <wp:extent cx="5934075" cy="3276600"/>
            <wp:effectExtent l="0" t="0" r="9525" b="0"/>
            <wp:docPr id="1" name="Рисунок 1" descr="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исунок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4075" cy="3276600"/>
                    </a:xfrm>
                    <a:prstGeom prst="rect">
                      <a:avLst/>
                    </a:prstGeom>
                    <a:noFill/>
                    <a:ln>
                      <a:noFill/>
                    </a:ln>
                  </pic:spPr>
                </pic:pic>
              </a:graphicData>
            </a:graphic>
          </wp:inline>
        </w:drawing>
      </w:r>
    </w:p>
    <w:p w:rsidR="00647C98" w:rsidRPr="008D3BA8" w:rsidRDefault="00647C98" w:rsidP="00647C98">
      <w:pPr>
        <w:spacing w:line="360" w:lineRule="auto"/>
        <w:ind w:firstLine="684"/>
        <w:jc w:val="center"/>
        <w:rPr>
          <w:rFonts w:ascii="Times New Roman" w:hAnsi="Times New Roman" w:cs="Times New Roman"/>
          <w:kern w:val="0"/>
          <w:sz w:val="24"/>
          <w:szCs w:val="24"/>
          <w:lang w:val="uz-Cyrl-UZ"/>
        </w:rPr>
      </w:pPr>
      <w:r>
        <w:rPr>
          <w:rFonts w:ascii="Times New Roman" w:hAnsi="Times New Roman" w:cs="Times New Roman"/>
          <w:b/>
          <w:kern w:val="0"/>
          <w:sz w:val="24"/>
          <w:szCs w:val="24"/>
          <w:lang w:val="uz-Cyrl-UZ"/>
        </w:rPr>
        <w:t xml:space="preserve">4- расм.  </w:t>
      </w:r>
      <w:r w:rsidRPr="008D3BA8">
        <w:rPr>
          <w:rFonts w:ascii="Times New Roman" w:hAnsi="Times New Roman" w:cs="Times New Roman"/>
          <w:kern w:val="0"/>
          <w:sz w:val="24"/>
          <w:szCs w:val="24"/>
          <w:lang w:val="uz-Cyrl-UZ"/>
        </w:rPr>
        <w:t>Қимматли буюмларни сақлашнинг электрон тизими</w:t>
      </w:r>
    </w:p>
    <w:p w:rsidR="00647C98" w:rsidRDefault="00647C98" w:rsidP="00647C98">
      <w:pPr>
        <w:spacing w:line="360" w:lineRule="auto"/>
        <w:jc w:val="center"/>
        <w:rPr>
          <w:rFonts w:ascii="Times New Roman" w:hAnsi="Times New Roman" w:cs="Times New Roman"/>
          <w:b/>
          <w:kern w:val="0"/>
          <w:sz w:val="24"/>
          <w:szCs w:val="24"/>
        </w:rPr>
      </w:pPr>
    </w:p>
    <w:p w:rsidR="00647C98" w:rsidRDefault="00647C98" w:rsidP="00647C98">
      <w:pPr>
        <w:spacing w:line="360" w:lineRule="auto"/>
        <w:jc w:val="center"/>
        <w:rPr>
          <w:rFonts w:ascii="Times New Roman" w:hAnsi="Times New Roman" w:cs="Times New Roman"/>
          <w:b/>
          <w:kern w:val="0"/>
          <w:sz w:val="24"/>
          <w:szCs w:val="24"/>
        </w:rPr>
      </w:pPr>
    </w:p>
    <w:p w:rsidR="00647C98" w:rsidRPr="002D7E69" w:rsidRDefault="00647C98" w:rsidP="00647C98">
      <w:pPr>
        <w:spacing w:line="360" w:lineRule="auto"/>
        <w:jc w:val="center"/>
        <w:rPr>
          <w:rFonts w:ascii="Times New Roman" w:hAnsi="Times New Roman" w:cs="Times New Roman"/>
          <w:b/>
          <w:kern w:val="0"/>
          <w:sz w:val="24"/>
          <w:szCs w:val="24"/>
        </w:rPr>
      </w:pPr>
    </w:p>
    <w:p w:rsidR="00647C98" w:rsidRPr="00645658" w:rsidRDefault="00647C98" w:rsidP="00647C98">
      <w:pPr>
        <w:spacing w:line="360" w:lineRule="auto"/>
        <w:jc w:val="center"/>
        <w:rPr>
          <w:rFonts w:ascii="Times New Roman" w:hAnsi="Times New Roman" w:cs="Times New Roman"/>
          <w:b/>
          <w:kern w:val="0"/>
          <w:sz w:val="24"/>
          <w:szCs w:val="24"/>
        </w:rPr>
      </w:pPr>
      <w:proofErr w:type="spellStart"/>
      <w:r w:rsidRPr="00645658">
        <w:rPr>
          <w:rFonts w:ascii="Times New Roman" w:hAnsi="Times New Roman" w:cs="Times New Roman"/>
          <w:b/>
          <w:kern w:val="0"/>
          <w:sz w:val="24"/>
          <w:szCs w:val="24"/>
        </w:rPr>
        <w:t>Таянч</w:t>
      </w:r>
      <w:proofErr w:type="spellEnd"/>
      <w:r w:rsidRPr="00645658">
        <w:rPr>
          <w:rFonts w:ascii="Times New Roman" w:hAnsi="Times New Roman" w:cs="Times New Roman"/>
          <w:b/>
          <w:kern w:val="0"/>
          <w:sz w:val="24"/>
          <w:szCs w:val="24"/>
        </w:rPr>
        <w:t xml:space="preserve"> </w:t>
      </w:r>
      <w:proofErr w:type="spellStart"/>
      <w:r w:rsidRPr="00645658">
        <w:rPr>
          <w:rFonts w:ascii="Times New Roman" w:hAnsi="Times New Roman" w:cs="Times New Roman"/>
          <w:b/>
          <w:kern w:val="0"/>
          <w:sz w:val="24"/>
          <w:szCs w:val="24"/>
        </w:rPr>
        <w:t>иборалар</w:t>
      </w:r>
      <w:proofErr w:type="spellEnd"/>
      <w:r w:rsidRPr="00645658">
        <w:rPr>
          <w:rFonts w:ascii="Times New Roman" w:hAnsi="Times New Roman" w:cs="Times New Roman"/>
          <w:b/>
          <w:kern w:val="0"/>
          <w:sz w:val="24"/>
          <w:szCs w:val="24"/>
        </w:rPr>
        <w:t>:</w:t>
      </w:r>
    </w:p>
    <w:p w:rsidR="00647C98" w:rsidRPr="00AA524A" w:rsidRDefault="00647C98" w:rsidP="00647C98">
      <w:pPr>
        <w:spacing w:line="360" w:lineRule="auto"/>
        <w:jc w:val="both"/>
        <w:rPr>
          <w:rFonts w:ascii="Times New Roman" w:hAnsi="Times New Roman" w:cs="Times New Roman"/>
          <w:kern w:val="0"/>
          <w:sz w:val="24"/>
          <w:szCs w:val="24"/>
        </w:rPr>
      </w:pPr>
      <w:r>
        <w:rPr>
          <w:rFonts w:ascii="Times New Roman" w:hAnsi="Times New Roman" w:cs="Times New Roman"/>
          <w:kern w:val="0"/>
          <w:sz w:val="24"/>
          <w:szCs w:val="24"/>
        </w:rPr>
        <w:t xml:space="preserve">Тулов </w:t>
      </w:r>
      <w:proofErr w:type="spellStart"/>
      <w:r>
        <w:rPr>
          <w:rFonts w:ascii="Times New Roman" w:hAnsi="Times New Roman" w:cs="Times New Roman"/>
          <w:kern w:val="0"/>
          <w:sz w:val="24"/>
          <w:szCs w:val="24"/>
        </w:rPr>
        <w:t>тизими</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накд</w:t>
      </w:r>
      <w:proofErr w:type="spellEnd"/>
      <w:r>
        <w:rPr>
          <w:rFonts w:ascii="Times New Roman" w:hAnsi="Times New Roman" w:cs="Times New Roman"/>
          <w:kern w:val="0"/>
          <w:sz w:val="24"/>
          <w:szCs w:val="24"/>
        </w:rPr>
        <w:t xml:space="preserve"> пул, </w:t>
      </w:r>
      <w:proofErr w:type="spellStart"/>
      <w:r>
        <w:rPr>
          <w:rFonts w:ascii="Times New Roman" w:hAnsi="Times New Roman" w:cs="Times New Roman"/>
          <w:kern w:val="0"/>
          <w:sz w:val="24"/>
          <w:szCs w:val="24"/>
        </w:rPr>
        <w:t>чекли</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узатишлар</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кредитли</w:t>
      </w:r>
      <w:proofErr w:type="spellEnd"/>
      <w:r>
        <w:rPr>
          <w:rFonts w:ascii="Times New Roman" w:hAnsi="Times New Roman" w:cs="Times New Roman"/>
          <w:kern w:val="0"/>
          <w:sz w:val="24"/>
          <w:szCs w:val="24"/>
        </w:rPr>
        <w:t xml:space="preserve"> карта, </w:t>
      </w:r>
      <w:r>
        <w:rPr>
          <w:rFonts w:ascii="Times New Roman" w:hAnsi="Times New Roman" w:cs="Times New Roman"/>
          <w:kern w:val="0"/>
          <w:sz w:val="24"/>
          <w:szCs w:val="24"/>
          <w:lang w:val="en-US"/>
        </w:rPr>
        <w:t>float</w:t>
      </w:r>
      <w:r w:rsidRPr="00AA524A">
        <w:rPr>
          <w:rFonts w:ascii="Times New Roman" w:hAnsi="Times New Roman" w:cs="Times New Roman"/>
          <w:kern w:val="0"/>
          <w:sz w:val="24"/>
          <w:szCs w:val="24"/>
        </w:rPr>
        <w:t xml:space="preserve">, </w:t>
      </w:r>
      <w:r>
        <w:rPr>
          <w:rFonts w:ascii="Times New Roman" w:hAnsi="Times New Roman" w:cs="Times New Roman"/>
          <w:kern w:val="0"/>
          <w:sz w:val="24"/>
          <w:szCs w:val="24"/>
        </w:rPr>
        <w:t xml:space="preserve">банк эмитент, банк </w:t>
      </w:r>
      <w:proofErr w:type="spellStart"/>
      <w:r>
        <w:rPr>
          <w:rFonts w:ascii="Times New Roman" w:hAnsi="Times New Roman" w:cs="Times New Roman"/>
          <w:kern w:val="0"/>
          <w:sz w:val="24"/>
          <w:szCs w:val="24"/>
        </w:rPr>
        <w:t>эквайер</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сотувчи</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ва</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харидор</w:t>
      </w:r>
      <w:proofErr w:type="spellEnd"/>
      <w:r>
        <w:rPr>
          <w:rFonts w:ascii="Times New Roman" w:hAnsi="Times New Roman" w:cs="Times New Roman"/>
          <w:kern w:val="0"/>
          <w:sz w:val="24"/>
          <w:szCs w:val="24"/>
        </w:rPr>
        <w:t xml:space="preserve"> банки, клиринг </w:t>
      </w:r>
      <w:proofErr w:type="spellStart"/>
      <w:r>
        <w:rPr>
          <w:rFonts w:ascii="Times New Roman" w:hAnsi="Times New Roman" w:cs="Times New Roman"/>
          <w:kern w:val="0"/>
          <w:sz w:val="24"/>
          <w:szCs w:val="24"/>
        </w:rPr>
        <w:t>палатаси</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ракамли</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хамён</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ракамли</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имзо</w:t>
      </w:r>
      <w:proofErr w:type="spellEnd"/>
      <w:r>
        <w:rPr>
          <w:rFonts w:ascii="Times New Roman" w:hAnsi="Times New Roman" w:cs="Times New Roman"/>
          <w:kern w:val="0"/>
          <w:sz w:val="24"/>
          <w:szCs w:val="24"/>
        </w:rPr>
        <w:t xml:space="preserve">, электрон пул, смарт </w:t>
      </w:r>
      <w:proofErr w:type="spellStart"/>
      <w:r>
        <w:rPr>
          <w:rFonts w:ascii="Times New Roman" w:hAnsi="Times New Roman" w:cs="Times New Roman"/>
          <w:kern w:val="0"/>
          <w:sz w:val="24"/>
          <w:szCs w:val="24"/>
        </w:rPr>
        <w:t>карталар</w:t>
      </w:r>
      <w:proofErr w:type="spellEnd"/>
      <w:r>
        <w:rPr>
          <w:rFonts w:ascii="Times New Roman" w:hAnsi="Times New Roman" w:cs="Times New Roman"/>
          <w:kern w:val="0"/>
          <w:sz w:val="24"/>
          <w:szCs w:val="24"/>
        </w:rPr>
        <w:t>.</w:t>
      </w:r>
    </w:p>
    <w:p w:rsidR="00647C98" w:rsidRDefault="00647C98" w:rsidP="00647C98">
      <w:pPr>
        <w:spacing w:line="360" w:lineRule="auto"/>
        <w:jc w:val="center"/>
        <w:rPr>
          <w:rFonts w:ascii="Times New Roman" w:hAnsi="Times New Roman" w:cs="Times New Roman"/>
          <w:b/>
          <w:kern w:val="0"/>
          <w:sz w:val="24"/>
          <w:szCs w:val="24"/>
        </w:rPr>
      </w:pPr>
      <w:proofErr w:type="spellStart"/>
      <w:r w:rsidRPr="00645658">
        <w:rPr>
          <w:rFonts w:ascii="Times New Roman" w:hAnsi="Times New Roman" w:cs="Times New Roman"/>
          <w:b/>
          <w:kern w:val="0"/>
          <w:sz w:val="24"/>
          <w:szCs w:val="24"/>
        </w:rPr>
        <w:t>Назорат</w:t>
      </w:r>
      <w:proofErr w:type="spellEnd"/>
      <w:r w:rsidRPr="00645658">
        <w:rPr>
          <w:rFonts w:ascii="Times New Roman" w:hAnsi="Times New Roman" w:cs="Times New Roman"/>
          <w:b/>
          <w:kern w:val="0"/>
          <w:sz w:val="24"/>
          <w:szCs w:val="24"/>
        </w:rPr>
        <w:t xml:space="preserve"> </w:t>
      </w:r>
      <w:proofErr w:type="spellStart"/>
      <w:r w:rsidRPr="00645658">
        <w:rPr>
          <w:rFonts w:ascii="Times New Roman" w:hAnsi="Times New Roman" w:cs="Times New Roman"/>
          <w:b/>
          <w:kern w:val="0"/>
          <w:sz w:val="24"/>
          <w:szCs w:val="24"/>
        </w:rPr>
        <w:t>саволлари</w:t>
      </w:r>
      <w:proofErr w:type="spellEnd"/>
      <w:r w:rsidRPr="00645658">
        <w:rPr>
          <w:rFonts w:ascii="Times New Roman" w:hAnsi="Times New Roman" w:cs="Times New Roman"/>
          <w:b/>
          <w:kern w:val="0"/>
          <w:sz w:val="24"/>
          <w:szCs w:val="24"/>
        </w:rPr>
        <w:t>:</w:t>
      </w:r>
    </w:p>
    <w:p w:rsidR="00647C98" w:rsidRDefault="00647C98" w:rsidP="00647C98">
      <w:pPr>
        <w:numPr>
          <w:ilvl w:val="0"/>
          <w:numId w:val="2"/>
        </w:numPr>
        <w:spacing w:line="360" w:lineRule="auto"/>
        <w:jc w:val="both"/>
        <w:rPr>
          <w:rFonts w:ascii="Times New Roman" w:hAnsi="Times New Roman" w:cs="Times New Roman"/>
          <w:kern w:val="0"/>
          <w:sz w:val="24"/>
          <w:szCs w:val="24"/>
        </w:rPr>
      </w:pPr>
      <w:r>
        <w:rPr>
          <w:rFonts w:ascii="Times New Roman" w:hAnsi="Times New Roman" w:cs="Times New Roman"/>
          <w:kern w:val="0"/>
          <w:sz w:val="24"/>
          <w:szCs w:val="24"/>
        </w:rPr>
        <w:t xml:space="preserve">Тулов </w:t>
      </w:r>
      <w:proofErr w:type="spellStart"/>
      <w:r>
        <w:rPr>
          <w:rFonts w:ascii="Times New Roman" w:hAnsi="Times New Roman" w:cs="Times New Roman"/>
          <w:kern w:val="0"/>
          <w:sz w:val="24"/>
          <w:szCs w:val="24"/>
        </w:rPr>
        <w:t>тизими</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турларига</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нималар</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киради</w:t>
      </w:r>
      <w:proofErr w:type="spellEnd"/>
      <w:r>
        <w:rPr>
          <w:rFonts w:ascii="Times New Roman" w:hAnsi="Times New Roman" w:cs="Times New Roman"/>
          <w:kern w:val="0"/>
          <w:sz w:val="24"/>
          <w:szCs w:val="24"/>
        </w:rPr>
        <w:t>?</w:t>
      </w:r>
    </w:p>
    <w:p w:rsidR="00647C98" w:rsidRDefault="00647C98" w:rsidP="00647C98">
      <w:pPr>
        <w:numPr>
          <w:ilvl w:val="0"/>
          <w:numId w:val="2"/>
        </w:numPr>
        <w:spacing w:line="360" w:lineRule="auto"/>
        <w:jc w:val="both"/>
        <w:rPr>
          <w:rFonts w:ascii="Times New Roman" w:hAnsi="Times New Roman" w:cs="Times New Roman"/>
          <w:kern w:val="0"/>
          <w:sz w:val="24"/>
          <w:szCs w:val="24"/>
        </w:rPr>
      </w:pPr>
      <w:proofErr w:type="spellStart"/>
      <w:r>
        <w:rPr>
          <w:rFonts w:ascii="Times New Roman" w:hAnsi="Times New Roman" w:cs="Times New Roman"/>
          <w:kern w:val="0"/>
          <w:sz w:val="24"/>
          <w:szCs w:val="24"/>
        </w:rPr>
        <w:t>Накд</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пулнинг</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афзаллик</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ва</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камчиликлари</w:t>
      </w:r>
      <w:proofErr w:type="spellEnd"/>
      <w:r>
        <w:rPr>
          <w:rFonts w:ascii="Times New Roman" w:hAnsi="Times New Roman" w:cs="Times New Roman"/>
          <w:kern w:val="0"/>
          <w:sz w:val="24"/>
          <w:szCs w:val="24"/>
        </w:rPr>
        <w:t>?</w:t>
      </w:r>
    </w:p>
    <w:p w:rsidR="00647C98" w:rsidRDefault="00647C98" w:rsidP="00647C98">
      <w:pPr>
        <w:numPr>
          <w:ilvl w:val="0"/>
          <w:numId w:val="2"/>
        </w:numPr>
        <w:spacing w:line="360" w:lineRule="auto"/>
        <w:jc w:val="both"/>
        <w:rPr>
          <w:rFonts w:ascii="Times New Roman" w:hAnsi="Times New Roman" w:cs="Times New Roman"/>
          <w:kern w:val="0"/>
          <w:sz w:val="24"/>
          <w:szCs w:val="24"/>
        </w:rPr>
      </w:pPr>
      <w:proofErr w:type="spellStart"/>
      <w:r>
        <w:rPr>
          <w:rFonts w:ascii="Times New Roman" w:hAnsi="Times New Roman" w:cs="Times New Roman"/>
          <w:kern w:val="0"/>
          <w:sz w:val="24"/>
          <w:szCs w:val="24"/>
        </w:rPr>
        <w:t>Кредитли</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карталарнинг</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турлари</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ва</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уларнинг</w:t>
      </w:r>
      <w:proofErr w:type="spellEnd"/>
      <w:r>
        <w:rPr>
          <w:rFonts w:ascii="Times New Roman" w:hAnsi="Times New Roman" w:cs="Times New Roman"/>
          <w:kern w:val="0"/>
          <w:sz w:val="24"/>
          <w:szCs w:val="24"/>
        </w:rPr>
        <w:t xml:space="preserve"> электрон </w:t>
      </w:r>
      <w:proofErr w:type="spellStart"/>
      <w:r>
        <w:rPr>
          <w:rFonts w:ascii="Times New Roman" w:hAnsi="Times New Roman" w:cs="Times New Roman"/>
          <w:kern w:val="0"/>
          <w:sz w:val="24"/>
          <w:szCs w:val="24"/>
        </w:rPr>
        <w:t>савдода</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ишлаш</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принципи</w:t>
      </w:r>
      <w:proofErr w:type="spellEnd"/>
      <w:r>
        <w:rPr>
          <w:rFonts w:ascii="Times New Roman" w:hAnsi="Times New Roman" w:cs="Times New Roman"/>
          <w:kern w:val="0"/>
          <w:sz w:val="24"/>
          <w:szCs w:val="24"/>
        </w:rPr>
        <w:t>?</w:t>
      </w:r>
    </w:p>
    <w:p w:rsidR="00647C98" w:rsidRDefault="00647C98" w:rsidP="00647C98">
      <w:pPr>
        <w:numPr>
          <w:ilvl w:val="0"/>
          <w:numId w:val="2"/>
        </w:numPr>
        <w:spacing w:line="360" w:lineRule="auto"/>
        <w:jc w:val="both"/>
        <w:rPr>
          <w:rFonts w:ascii="Times New Roman" w:hAnsi="Times New Roman" w:cs="Times New Roman"/>
          <w:kern w:val="0"/>
          <w:sz w:val="24"/>
          <w:szCs w:val="24"/>
        </w:rPr>
      </w:pPr>
      <w:r>
        <w:rPr>
          <w:rFonts w:ascii="Times New Roman" w:hAnsi="Times New Roman" w:cs="Times New Roman"/>
          <w:kern w:val="0"/>
          <w:sz w:val="24"/>
          <w:szCs w:val="24"/>
          <w:lang w:val="en-US"/>
        </w:rPr>
        <w:t>Float</w:t>
      </w:r>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даражасининг</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ахамияти</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нимадан</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иборат</w:t>
      </w:r>
      <w:proofErr w:type="spellEnd"/>
      <w:r>
        <w:rPr>
          <w:rFonts w:ascii="Times New Roman" w:hAnsi="Times New Roman" w:cs="Times New Roman"/>
          <w:kern w:val="0"/>
          <w:sz w:val="24"/>
          <w:szCs w:val="24"/>
        </w:rPr>
        <w:t>?</w:t>
      </w:r>
    </w:p>
    <w:p w:rsidR="00647C98" w:rsidRDefault="00647C98" w:rsidP="00647C98">
      <w:pPr>
        <w:numPr>
          <w:ilvl w:val="0"/>
          <w:numId w:val="2"/>
        </w:numPr>
        <w:spacing w:line="360" w:lineRule="auto"/>
        <w:jc w:val="both"/>
        <w:rPr>
          <w:rFonts w:ascii="Times New Roman" w:hAnsi="Times New Roman" w:cs="Times New Roman"/>
          <w:kern w:val="0"/>
          <w:sz w:val="24"/>
          <w:szCs w:val="24"/>
        </w:rPr>
      </w:pPr>
      <w:r>
        <w:rPr>
          <w:rFonts w:ascii="Times New Roman" w:hAnsi="Times New Roman" w:cs="Times New Roman"/>
          <w:kern w:val="0"/>
          <w:sz w:val="24"/>
          <w:szCs w:val="24"/>
        </w:rPr>
        <w:t xml:space="preserve">Банк эмитент </w:t>
      </w:r>
      <w:proofErr w:type="spellStart"/>
      <w:proofErr w:type="gramStart"/>
      <w:r>
        <w:rPr>
          <w:rFonts w:ascii="Times New Roman" w:hAnsi="Times New Roman" w:cs="Times New Roman"/>
          <w:kern w:val="0"/>
          <w:sz w:val="24"/>
          <w:szCs w:val="24"/>
        </w:rPr>
        <w:t>ва</w:t>
      </w:r>
      <w:proofErr w:type="spellEnd"/>
      <w:r>
        <w:rPr>
          <w:rFonts w:ascii="Times New Roman" w:hAnsi="Times New Roman" w:cs="Times New Roman"/>
          <w:kern w:val="0"/>
          <w:sz w:val="24"/>
          <w:szCs w:val="24"/>
        </w:rPr>
        <w:t xml:space="preserve"> банк</w:t>
      </w:r>
      <w:proofErr w:type="gram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эквайер</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хакида</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тушунча</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беринг</w:t>
      </w:r>
      <w:proofErr w:type="spellEnd"/>
      <w:r>
        <w:rPr>
          <w:rFonts w:ascii="Times New Roman" w:hAnsi="Times New Roman" w:cs="Times New Roman"/>
          <w:kern w:val="0"/>
          <w:sz w:val="24"/>
          <w:szCs w:val="24"/>
        </w:rPr>
        <w:t>?</w:t>
      </w:r>
    </w:p>
    <w:p w:rsidR="00647C98" w:rsidRDefault="00647C98" w:rsidP="00647C98">
      <w:pPr>
        <w:numPr>
          <w:ilvl w:val="0"/>
          <w:numId w:val="2"/>
        </w:numPr>
        <w:spacing w:line="360" w:lineRule="auto"/>
        <w:jc w:val="both"/>
        <w:rPr>
          <w:rFonts w:ascii="Times New Roman" w:hAnsi="Times New Roman" w:cs="Times New Roman"/>
          <w:kern w:val="0"/>
          <w:sz w:val="24"/>
          <w:szCs w:val="24"/>
        </w:rPr>
      </w:pPr>
      <w:r>
        <w:rPr>
          <w:rFonts w:ascii="Times New Roman" w:hAnsi="Times New Roman" w:cs="Times New Roman"/>
          <w:kern w:val="0"/>
          <w:sz w:val="24"/>
          <w:szCs w:val="24"/>
        </w:rPr>
        <w:t xml:space="preserve">Клиринг </w:t>
      </w:r>
      <w:proofErr w:type="spellStart"/>
      <w:r>
        <w:rPr>
          <w:rFonts w:ascii="Times New Roman" w:hAnsi="Times New Roman" w:cs="Times New Roman"/>
          <w:kern w:val="0"/>
          <w:sz w:val="24"/>
          <w:szCs w:val="24"/>
        </w:rPr>
        <w:t>палатасининг</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ишлаш</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принципи</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нималардан</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иборат</w:t>
      </w:r>
      <w:proofErr w:type="spellEnd"/>
      <w:r>
        <w:rPr>
          <w:rFonts w:ascii="Times New Roman" w:hAnsi="Times New Roman" w:cs="Times New Roman"/>
          <w:kern w:val="0"/>
          <w:sz w:val="24"/>
          <w:szCs w:val="24"/>
        </w:rPr>
        <w:t>?</w:t>
      </w:r>
    </w:p>
    <w:p w:rsidR="00647C98" w:rsidRPr="00AA524A" w:rsidRDefault="00647C98" w:rsidP="00647C98">
      <w:pPr>
        <w:numPr>
          <w:ilvl w:val="0"/>
          <w:numId w:val="2"/>
        </w:numPr>
        <w:spacing w:line="360" w:lineRule="auto"/>
        <w:jc w:val="both"/>
        <w:rPr>
          <w:rFonts w:ascii="Times New Roman" w:hAnsi="Times New Roman" w:cs="Times New Roman"/>
          <w:kern w:val="0"/>
          <w:sz w:val="24"/>
          <w:szCs w:val="24"/>
        </w:rPr>
      </w:pPr>
      <w:proofErr w:type="spellStart"/>
      <w:r>
        <w:rPr>
          <w:rFonts w:ascii="Times New Roman" w:hAnsi="Times New Roman" w:cs="Times New Roman"/>
          <w:kern w:val="0"/>
          <w:sz w:val="24"/>
          <w:szCs w:val="24"/>
        </w:rPr>
        <w:t>Ракамли</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хамён</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ракамли</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имзо</w:t>
      </w:r>
      <w:proofErr w:type="spellEnd"/>
      <w:r>
        <w:rPr>
          <w:rFonts w:ascii="Times New Roman" w:hAnsi="Times New Roman" w:cs="Times New Roman"/>
          <w:kern w:val="0"/>
          <w:sz w:val="24"/>
          <w:szCs w:val="24"/>
        </w:rPr>
        <w:t xml:space="preserve">, электрон пул </w:t>
      </w:r>
      <w:proofErr w:type="spellStart"/>
      <w:r>
        <w:rPr>
          <w:rFonts w:ascii="Times New Roman" w:hAnsi="Times New Roman" w:cs="Times New Roman"/>
          <w:kern w:val="0"/>
          <w:sz w:val="24"/>
          <w:szCs w:val="24"/>
        </w:rPr>
        <w:t>ва</w:t>
      </w:r>
      <w:proofErr w:type="spellEnd"/>
      <w:r>
        <w:rPr>
          <w:rFonts w:ascii="Times New Roman" w:hAnsi="Times New Roman" w:cs="Times New Roman"/>
          <w:kern w:val="0"/>
          <w:sz w:val="24"/>
          <w:szCs w:val="24"/>
        </w:rPr>
        <w:t xml:space="preserve"> смарт </w:t>
      </w:r>
      <w:proofErr w:type="spellStart"/>
      <w:r>
        <w:rPr>
          <w:rFonts w:ascii="Times New Roman" w:hAnsi="Times New Roman" w:cs="Times New Roman"/>
          <w:kern w:val="0"/>
          <w:sz w:val="24"/>
          <w:szCs w:val="24"/>
        </w:rPr>
        <w:t>карталар</w:t>
      </w:r>
      <w:proofErr w:type="spellEnd"/>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вазифалари</w:t>
      </w:r>
      <w:proofErr w:type="spellEnd"/>
      <w:r>
        <w:rPr>
          <w:rFonts w:ascii="Times New Roman" w:hAnsi="Times New Roman" w:cs="Times New Roman"/>
          <w:kern w:val="0"/>
          <w:sz w:val="24"/>
          <w:szCs w:val="24"/>
        </w:rPr>
        <w:t>?</w:t>
      </w:r>
    </w:p>
    <w:p w:rsidR="00647C98" w:rsidRPr="00AA524A" w:rsidRDefault="00647C98" w:rsidP="00647C98">
      <w:pPr>
        <w:spacing w:line="360" w:lineRule="auto"/>
        <w:jc w:val="both"/>
        <w:rPr>
          <w:rFonts w:ascii="Times New Roman" w:hAnsi="Times New Roman" w:cs="Times New Roman"/>
          <w:kern w:val="0"/>
          <w:sz w:val="24"/>
          <w:szCs w:val="24"/>
        </w:rPr>
      </w:pPr>
    </w:p>
    <w:p w:rsidR="00BC068A" w:rsidRDefault="00647C98" w:rsidP="00647C98">
      <w:r w:rsidRPr="008D3BA8">
        <w:rPr>
          <w:kern w:val="0"/>
          <w:sz w:val="24"/>
          <w:szCs w:val="24"/>
          <w:lang w:val="uz-Cyrl-UZ"/>
        </w:rPr>
        <w:br w:type="page"/>
      </w:r>
    </w:p>
    <w:sectPr w:rsidR="00BC068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6949BB"/>
    <w:multiLevelType w:val="hybridMultilevel"/>
    <w:tmpl w:val="B84E31F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30655DCA"/>
    <w:multiLevelType w:val="hybridMultilevel"/>
    <w:tmpl w:val="6624E110"/>
    <w:lvl w:ilvl="0" w:tplc="05E8FD06">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7C98"/>
    <w:rsid w:val="00647C98"/>
    <w:rsid w:val="00BC068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47C98"/>
    <w:pPr>
      <w:spacing w:after="0" w:line="240" w:lineRule="auto"/>
    </w:pPr>
    <w:rPr>
      <w:rFonts w:ascii="Courier New" w:eastAsia="Times New Roman" w:hAnsi="Courier New" w:cs="Courier New"/>
      <w:bCs/>
      <w:iCs/>
      <w:kern w:val="16"/>
      <w:sz w:val="28"/>
      <w:szCs w:val="28"/>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я"/>
    <w:basedOn w:val="a"/>
    <w:rsid w:val="00647C98"/>
    <w:pPr>
      <w:jc w:val="center"/>
    </w:pPr>
    <w:rPr>
      <w:rFonts w:ascii="Times New Roman" w:hAnsi="Times New Roman" w:cs="Times New Roman"/>
      <w:b/>
      <w:sz w:val="32"/>
      <w:szCs w:val="32"/>
    </w:rPr>
  </w:style>
  <w:style w:type="paragraph" w:customStyle="1" w:styleId="a4">
    <w:name w:val="ч"/>
    <w:basedOn w:val="a"/>
    <w:rsid w:val="00647C98"/>
    <w:pPr>
      <w:spacing w:line="360" w:lineRule="auto"/>
      <w:jc w:val="center"/>
    </w:pPr>
    <w:rPr>
      <w:rFonts w:ascii="Times New Roman" w:hAnsi="Times New Roman" w:cs="Times New Roman"/>
      <w:b/>
      <w:lang w:val="uz-Cyrl-UZ"/>
    </w:rPr>
  </w:style>
  <w:style w:type="paragraph" w:styleId="a5">
    <w:name w:val="Balloon Text"/>
    <w:basedOn w:val="a"/>
    <w:link w:val="a6"/>
    <w:uiPriority w:val="99"/>
    <w:semiHidden/>
    <w:unhideWhenUsed/>
    <w:rsid w:val="00647C98"/>
    <w:rPr>
      <w:rFonts w:ascii="Tahoma" w:hAnsi="Tahoma" w:cs="Tahoma"/>
      <w:sz w:val="16"/>
      <w:szCs w:val="16"/>
    </w:rPr>
  </w:style>
  <w:style w:type="character" w:customStyle="1" w:styleId="a6">
    <w:name w:val="Текст выноски Знак"/>
    <w:basedOn w:val="a0"/>
    <w:link w:val="a5"/>
    <w:uiPriority w:val="99"/>
    <w:semiHidden/>
    <w:rsid w:val="00647C98"/>
    <w:rPr>
      <w:rFonts w:ascii="Tahoma" w:eastAsia="Times New Roman" w:hAnsi="Tahoma" w:cs="Tahoma"/>
      <w:bCs/>
      <w:iCs/>
      <w:kern w:val="16"/>
      <w:sz w:val="16"/>
      <w:szCs w:val="16"/>
      <w:lang w:val="ru-RU"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47C98"/>
    <w:pPr>
      <w:spacing w:after="0" w:line="240" w:lineRule="auto"/>
    </w:pPr>
    <w:rPr>
      <w:rFonts w:ascii="Courier New" w:eastAsia="Times New Roman" w:hAnsi="Courier New" w:cs="Courier New"/>
      <w:bCs/>
      <w:iCs/>
      <w:kern w:val="16"/>
      <w:sz w:val="28"/>
      <w:szCs w:val="28"/>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я"/>
    <w:basedOn w:val="a"/>
    <w:rsid w:val="00647C98"/>
    <w:pPr>
      <w:jc w:val="center"/>
    </w:pPr>
    <w:rPr>
      <w:rFonts w:ascii="Times New Roman" w:hAnsi="Times New Roman" w:cs="Times New Roman"/>
      <w:b/>
      <w:sz w:val="32"/>
      <w:szCs w:val="32"/>
    </w:rPr>
  </w:style>
  <w:style w:type="paragraph" w:customStyle="1" w:styleId="a4">
    <w:name w:val="ч"/>
    <w:basedOn w:val="a"/>
    <w:rsid w:val="00647C98"/>
    <w:pPr>
      <w:spacing w:line="360" w:lineRule="auto"/>
      <w:jc w:val="center"/>
    </w:pPr>
    <w:rPr>
      <w:rFonts w:ascii="Times New Roman" w:hAnsi="Times New Roman" w:cs="Times New Roman"/>
      <w:b/>
      <w:lang w:val="uz-Cyrl-UZ"/>
    </w:rPr>
  </w:style>
  <w:style w:type="paragraph" w:styleId="a5">
    <w:name w:val="Balloon Text"/>
    <w:basedOn w:val="a"/>
    <w:link w:val="a6"/>
    <w:uiPriority w:val="99"/>
    <w:semiHidden/>
    <w:unhideWhenUsed/>
    <w:rsid w:val="00647C98"/>
    <w:rPr>
      <w:rFonts w:ascii="Tahoma" w:hAnsi="Tahoma" w:cs="Tahoma"/>
      <w:sz w:val="16"/>
      <w:szCs w:val="16"/>
    </w:rPr>
  </w:style>
  <w:style w:type="character" w:customStyle="1" w:styleId="a6">
    <w:name w:val="Текст выноски Знак"/>
    <w:basedOn w:val="a0"/>
    <w:link w:val="a5"/>
    <w:uiPriority w:val="99"/>
    <w:semiHidden/>
    <w:rsid w:val="00647C98"/>
    <w:rPr>
      <w:rFonts w:ascii="Tahoma" w:eastAsia="Times New Roman" w:hAnsi="Tahoma" w:cs="Tahoma"/>
      <w:bCs/>
      <w:iCs/>
      <w:kern w:val="16"/>
      <w:sz w:val="16"/>
      <w:szCs w:val="16"/>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microsoft.com/office/2007/relationships/stylesWithEffects" Target="stylesWithEffect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2991</Words>
  <Characters>17049</Characters>
  <Application>Microsoft Office Word</Application>
  <DocSecurity>0</DocSecurity>
  <Lines>142</Lines>
  <Paragraphs>39</Paragraphs>
  <ScaleCrop>false</ScaleCrop>
  <Company>Home</Company>
  <LinksUpToDate>false</LinksUpToDate>
  <CharactersWithSpaces>20001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UzVIP</dc:creator>
  <cp:lastModifiedBy>UzVIP</cp:lastModifiedBy>
  <cp:revision>1</cp:revision>
  <dcterms:created xsi:type="dcterms:W3CDTF">2012-11-06T04:42:00Z</dcterms:created>
  <dcterms:modified xsi:type="dcterms:W3CDTF">2012-11-06T04:42:00Z</dcterms:modified>
</cp:coreProperties>
</file>